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3F0" w:rsidRPr="00D45171" w:rsidRDefault="00E823F0" w:rsidP="00E823F0">
      <w:pPr>
        <w:spacing w:before="78" w:line="283" w:lineRule="auto"/>
        <w:ind w:left="2160" w:right="3083"/>
        <w:jc w:val="center"/>
        <w:rPr>
          <w:b/>
          <w:color w:val="2D2B33"/>
          <w:sz w:val="24"/>
          <w:szCs w:val="24"/>
        </w:rPr>
      </w:pPr>
      <w:r w:rsidRPr="00182FBE">
        <w:rPr>
          <w:b/>
          <w:color w:val="2D2B33"/>
          <w:sz w:val="24"/>
          <w:szCs w:val="24"/>
        </w:rPr>
        <w:t>OFFICE OF THE PRINCIPAL</w:t>
      </w:r>
      <w:r>
        <w:rPr>
          <w:b/>
          <w:color w:val="2D2B33"/>
          <w:sz w:val="24"/>
          <w:szCs w:val="24"/>
        </w:rPr>
        <w:t xml:space="preserve">, NUVAPADA Sri BALAJI </w:t>
      </w:r>
      <w:r w:rsidRPr="00182FBE">
        <w:rPr>
          <w:b/>
          <w:color w:val="2D2B33"/>
          <w:sz w:val="24"/>
          <w:szCs w:val="24"/>
        </w:rPr>
        <w:t>MAHAVIDYALAYA, CHIKITI, GANJAM</w:t>
      </w:r>
    </w:p>
    <w:p w:rsidR="00E823F0" w:rsidRDefault="00E823F0" w:rsidP="00E823F0">
      <w:pPr>
        <w:pStyle w:val="BodyText"/>
        <w:spacing w:before="93"/>
        <w:ind w:left="486" w:right="1074"/>
        <w:jc w:val="center"/>
      </w:pPr>
      <w:r>
        <w:rPr>
          <w:color w:val="2D2B33"/>
          <w:spacing w:val="-2"/>
          <w:u w:val="thick" w:color="2D2B33"/>
        </w:rPr>
        <w:t>NOTICE</w:t>
      </w:r>
    </w:p>
    <w:p w:rsidR="00E823F0" w:rsidRPr="00D45171" w:rsidRDefault="00E823F0" w:rsidP="00E823F0">
      <w:pPr>
        <w:spacing w:before="208"/>
        <w:ind w:left="489" w:right="1074"/>
        <w:jc w:val="center"/>
        <w:rPr>
          <w:b/>
          <w:sz w:val="24"/>
          <w:szCs w:val="24"/>
        </w:rPr>
      </w:pPr>
      <w:r w:rsidRPr="00D45171">
        <w:rPr>
          <w:b/>
          <w:color w:val="2D2B33"/>
          <w:w w:val="95"/>
          <w:sz w:val="24"/>
          <w:szCs w:val="24"/>
        </w:rPr>
        <w:t>Advertisement</w:t>
      </w:r>
      <w:r w:rsidRPr="00D45171">
        <w:rPr>
          <w:b/>
          <w:color w:val="2D2B33"/>
          <w:spacing w:val="23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for</w:t>
      </w:r>
      <w:r w:rsidRPr="00D45171">
        <w:rPr>
          <w:b/>
          <w:color w:val="2D2B33"/>
          <w:spacing w:val="18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re-engagement</w:t>
      </w:r>
      <w:r w:rsidRPr="00D45171">
        <w:rPr>
          <w:b/>
          <w:color w:val="2D2B33"/>
          <w:spacing w:val="51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of</w:t>
      </w:r>
      <w:r w:rsidRPr="00D45171">
        <w:rPr>
          <w:b/>
          <w:color w:val="2D2B33"/>
          <w:spacing w:val="-2"/>
          <w:w w:val="95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retired</w:t>
      </w:r>
      <w:r w:rsidRPr="00D45171">
        <w:rPr>
          <w:b/>
          <w:color w:val="2D2B33"/>
          <w:spacing w:val="16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Government</w:t>
      </w:r>
      <w:r w:rsidRPr="00D45171">
        <w:rPr>
          <w:b/>
          <w:color w:val="2D2B33"/>
          <w:spacing w:val="41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Servants</w:t>
      </w:r>
      <w:r w:rsidRPr="00D45171">
        <w:rPr>
          <w:b/>
          <w:color w:val="2D2B33"/>
          <w:spacing w:val="23"/>
          <w:sz w:val="24"/>
          <w:szCs w:val="24"/>
        </w:rPr>
        <w:t xml:space="preserve"> </w:t>
      </w:r>
      <w:r w:rsidRPr="00D45171">
        <w:rPr>
          <w:b/>
          <w:color w:val="414248"/>
          <w:spacing w:val="-5"/>
          <w:w w:val="95"/>
          <w:sz w:val="24"/>
          <w:szCs w:val="24"/>
        </w:rPr>
        <w:t>in</w:t>
      </w:r>
      <w:r w:rsidRPr="00D45171">
        <w:rPr>
          <w:b/>
          <w:sz w:val="24"/>
          <w:szCs w:val="24"/>
        </w:rPr>
        <w:t xml:space="preserve"> </w:t>
      </w:r>
      <w:proofErr w:type="spellStart"/>
      <w:r w:rsidRPr="00D45171">
        <w:rPr>
          <w:b/>
          <w:color w:val="2D2B33"/>
          <w:w w:val="95"/>
          <w:sz w:val="24"/>
          <w:szCs w:val="24"/>
        </w:rPr>
        <w:t>Nuvapada</w:t>
      </w:r>
      <w:proofErr w:type="spellEnd"/>
      <w:r w:rsidRPr="00D45171">
        <w:rPr>
          <w:b/>
          <w:color w:val="2D2B33"/>
          <w:w w:val="95"/>
          <w:sz w:val="24"/>
          <w:szCs w:val="24"/>
        </w:rPr>
        <w:t xml:space="preserve"> Sri </w:t>
      </w:r>
      <w:proofErr w:type="spellStart"/>
      <w:r w:rsidRPr="00D45171">
        <w:rPr>
          <w:b/>
          <w:color w:val="2D2B33"/>
          <w:w w:val="95"/>
          <w:sz w:val="24"/>
          <w:szCs w:val="24"/>
        </w:rPr>
        <w:t>Balaji</w:t>
      </w:r>
      <w:proofErr w:type="spellEnd"/>
      <w:r w:rsidRPr="00D45171">
        <w:rPr>
          <w:b/>
          <w:color w:val="2D2B33"/>
          <w:w w:val="95"/>
          <w:sz w:val="24"/>
          <w:szCs w:val="24"/>
        </w:rPr>
        <w:t xml:space="preserve"> </w:t>
      </w:r>
      <w:proofErr w:type="spellStart"/>
      <w:r w:rsidRPr="00D45171">
        <w:rPr>
          <w:b/>
          <w:color w:val="2D2B33"/>
          <w:w w:val="95"/>
          <w:sz w:val="24"/>
          <w:szCs w:val="24"/>
        </w:rPr>
        <w:t>Mahavidyalaya</w:t>
      </w:r>
      <w:proofErr w:type="spellEnd"/>
      <w:r w:rsidRPr="00D45171">
        <w:rPr>
          <w:b/>
          <w:color w:val="2D2B33"/>
          <w:w w:val="95"/>
          <w:sz w:val="24"/>
          <w:szCs w:val="24"/>
        </w:rPr>
        <w:t xml:space="preserve">, </w:t>
      </w:r>
      <w:proofErr w:type="spellStart"/>
      <w:r w:rsidRPr="00D45171">
        <w:rPr>
          <w:b/>
          <w:color w:val="2D2B33"/>
          <w:w w:val="95"/>
          <w:sz w:val="24"/>
          <w:szCs w:val="24"/>
        </w:rPr>
        <w:t>Nuvapada</w:t>
      </w:r>
      <w:proofErr w:type="spellEnd"/>
    </w:p>
    <w:p w:rsidR="00E823F0" w:rsidRPr="00D45171" w:rsidRDefault="00E823F0" w:rsidP="00E823F0">
      <w:pPr>
        <w:tabs>
          <w:tab w:val="left" w:pos="4179"/>
          <w:tab w:val="left" w:pos="5385"/>
          <w:tab w:val="left" w:pos="7201"/>
        </w:tabs>
        <w:spacing w:line="650" w:lineRule="exact"/>
        <w:ind w:left="1192"/>
        <w:rPr>
          <w:rFonts w:ascii="Times New Roman" w:hAnsi="Times New Roman"/>
          <w:b/>
          <w:sz w:val="24"/>
          <w:szCs w:val="24"/>
        </w:rPr>
      </w:pPr>
      <w:r w:rsidRPr="00D45171">
        <w:rPr>
          <w:b/>
          <w:color w:val="2D2B33"/>
          <w:w w:val="95"/>
          <w:sz w:val="24"/>
          <w:szCs w:val="24"/>
        </w:rPr>
        <w:t>No.</w:t>
      </w:r>
      <w:r w:rsidRPr="00D45171">
        <w:rPr>
          <w:b/>
          <w:color w:val="2D2B33"/>
          <w:spacing w:val="-10"/>
          <w:w w:val="95"/>
          <w:sz w:val="24"/>
          <w:szCs w:val="24"/>
        </w:rPr>
        <w:t xml:space="preserve"> </w:t>
      </w:r>
      <w:r w:rsidR="00B252E7">
        <w:rPr>
          <w:b/>
          <w:color w:val="2D2B33"/>
          <w:spacing w:val="-9"/>
          <w:w w:val="95"/>
          <w:sz w:val="24"/>
          <w:szCs w:val="24"/>
        </w:rPr>
        <w:t xml:space="preserve">   </w:t>
      </w:r>
      <w:r w:rsidR="00603789">
        <w:rPr>
          <w:b/>
          <w:color w:val="2D2B33"/>
          <w:spacing w:val="-9"/>
          <w:w w:val="95"/>
          <w:sz w:val="24"/>
          <w:szCs w:val="24"/>
        </w:rPr>
        <w:t>45</w:t>
      </w:r>
      <w:r w:rsidR="00B252E7">
        <w:rPr>
          <w:b/>
          <w:color w:val="2D2B33"/>
          <w:spacing w:val="-9"/>
          <w:w w:val="95"/>
          <w:sz w:val="24"/>
          <w:szCs w:val="24"/>
        </w:rPr>
        <w:t xml:space="preserve">      </w:t>
      </w:r>
      <w:r>
        <w:rPr>
          <w:b/>
          <w:color w:val="2D2B33"/>
          <w:spacing w:val="-9"/>
          <w:w w:val="95"/>
          <w:sz w:val="24"/>
          <w:szCs w:val="24"/>
        </w:rPr>
        <w:t>/</w:t>
      </w:r>
      <w:r w:rsidRPr="00D45171">
        <w:rPr>
          <w:b/>
          <w:color w:val="2D2B33"/>
          <w:w w:val="95"/>
          <w:sz w:val="24"/>
          <w:szCs w:val="24"/>
        </w:rPr>
        <w:t>NSBM (DG)</w:t>
      </w:r>
      <w:r w:rsidRPr="00D45171">
        <w:rPr>
          <w:b/>
          <w:color w:val="2D2B33"/>
          <w:spacing w:val="-2"/>
          <w:w w:val="95"/>
          <w:sz w:val="24"/>
          <w:szCs w:val="24"/>
        </w:rPr>
        <w:t xml:space="preserve"> /2026</w:t>
      </w:r>
      <w:r w:rsidRPr="00D45171">
        <w:rPr>
          <w:b/>
          <w:color w:val="2D2B33"/>
          <w:sz w:val="24"/>
          <w:szCs w:val="24"/>
        </w:rPr>
        <w:tab/>
      </w:r>
      <w:r w:rsidRPr="00D45171">
        <w:rPr>
          <w:b/>
          <w:color w:val="2D2B33"/>
          <w:sz w:val="24"/>
          <w:szCs w:val="24"/>
        </w:rPr>
        <w:tab/>
      </w:r>
      <w:r>
        <w:rPr>
          <w:b/>
          <w:color w:val="2D2B33"/>
          <w:sz w:val="24"/>
          <w:szCs w:val="24"/>
        </w:rPr>
        <w:tab/>
      </w:r>
      <w:r w:rsidRPr="00D45171">
        <w:rPr>
          <w:rFonts w:ascii="Times New Roman" w:hAnsi="Times New Roman"/>
          <w:b/>
          <w:color w:val="414248"/>
          <w:spacing w:val="-5"/>
          <w:sz w:val="24"/>
          <w:szCs w:val="24"/>
          <w:u w:val="thick" w:color="414248"/>
        </w:rPr>
        <w:t xml:space="preserve">Dated: </w:t>
      </w:r>
      <w:r w:rsidR="00B252E7">
        <w:rPr>
          <w:rFonts w:ascii="Times New Roman" w:hAnsi="Times New Roman"/>
          <w:b/>
          <w:color w:val="414248"/>
          <w:spacing w:val="-5"/>
          <w:sz w:val="24"/>
          <w:szCs w:val="24"/>
          <w:u w:val="thick" w:color="414248"/>
        </w:rPr>
        <w:t>16-02-2026</w:t>
      </w:r>
    </w:p>
    <w:p w:rsidR="00E823F0" w:rsidRPr="00B252E7" w:rsidRDefault="00E823F0" w:rsidP="00501C3D">
      <w:pPr>
        <w:pStyle w:val="BodyText"/>
        <w:spacing w:before="301" w:line="432" w:lineRule="auto"/>
        <w:ind w:left="386" w:right="957" w:firstLine="733"/>
        <w:jc w:val="both"/>
        <w:rPr>
          <w:rFonts w:ascii="Times New Roman"/>
          <w:b/>
          <w:sz w:val="27"/>
        </w:rPr>
      </w:pPr>
      <w:r>
        <w:rPr>
          <w:color w:val="414248"/>
        </w:rPr>
        <w:t xml:space="preserve">A Walk in Interview for engagement of </w:t>
      </w:r>
      <w:r w:rsidR="00B252E7">
        <w:rPr>
          <w:color w:val="414248"/>
        </w:rPr>
        <w:t xml:space="preserve">Retired Government or Non </w:t>
      </w:r>
      <w:proofErr w:type="spellStart"/>
      <w:r w:rsidR="00B252E7">
        <w:rPr>
          <w:color w:val="414248"/>
        </w:rPr>
        <w:t>Govt</w:t>
      </w:r>
      <w:proofErr w:type="spellEnd"/>
      <w:r w:rsidR="00B252E7">
        <w:rPr>
          <w:color w:val="414248"/>
        </w:rPr>
        <w:t xml:space="preserve"> </w:t>
      </w:r>
      <w:r w:rsidR="00501C3D">
        <w:rPr>
          <w:color w:val="414248"/>
        </w:rPr>
        <w:t>Aided</w:t>
      </w:r>
      <w:r w:rsidR="00B252E7">
        <w:rPr>
          <w:color w:val="414248"/>
        </w:rPr>
        <w:t xml:space="preserve"> institution   employees </w:t>
      </w:r>
      <w:r>
        <w:rPr>
          <w:color w:val="414248"/>
        </w:rPr>
        <w:t xml:space="preserve">below the age of 65 {Sixty Five) years </w:t>
      </w:r>
      <w:r>
        <w:rPr>
          <w:color w:val="2D2B33"/>
        </w:rPr>
        <w:t xml:space="preserve">having </w:t>
      </w:r>
      <w:r>
        <w:rPr>
          <w:color w:val="414248"/>
        </w:rPr>
        <w:t>good service records and physically</w:t>
      </w:r>
      <w:r>
        <w:rPr>
          <w:color w:val="414248"/>
          <w:spacing w:val="24"/>
        </w:rPr>
        <w:t xml:space="preserve"> </w:t>
      </w:r>
      <w:r>
        <w:rPr>
          <w:color w:val="414248"/>
        </w:rPr>
        <w:t>fit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for re-engagement</w:t>
      </w:r>
      <w:r>
        <w:rPr>
          <w:color w:val="414248"/>
          <w:spacing w:val="36"/>
        </w:rPr>
        <w:t xml:space="preserve"> </w:t>
      </w:r>
      <w:r>
        <w:rPr>
          <w:color w:val="414248"/>
        </w:rPr>
        <w:t>as Jr. Clerk on</w:t>
      </w:r>
      <w:r>
        <w:rPr>
          <w:color w:val="414248"/>
          <w:spacing w:val="-5"/>
        </w:rPr>
        <w:t xml:space="preserve"> </w:t>
      </w:r>
      <w:r>
        <w:rPr>
          <w:color w:val="414248"/>
        </w:rPr>
        <w:t>contractual</w:t>
      </w:r>
      <w:r>
        <w:rPr>
          <w:color w:val="414248"/>
          <w:spacing w:val="23"/>
        </w:rPr>
        <w:t xml:space="preserve"> </w:t>
      </w:r>
      <w:r>
        <w:rPr>
          <w:color w:val="2D2B33"/>
        </w:rPr>
        <w:t>bas</w:t>
      </w:r>
      <w:r>
        <w:rPr>
          <w:color w:val="56565D"/>
        </w:rPr>
        <w:t xml:space="preserve">is </w:t>
      </w:r>
      <w:r>
        <w:rPr>
          <w:color w:val="414248"/>
        </w:rPr>
        <w:t>to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 xml:space="preserve">do </w:t>
      </w:r>
      <w:r>
        <w:rPr>
          <w:color w:val="414248"/>
        </w:rPr>
        <w:t>the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 xml:space="preserve">base </w:t>
      </w:r>
      <w:r>
        <w:rPr>
          <w:color w:val="2D2B33"/>
        </w:rPr>
        <w:t>level</w:t>
      </w:r>
      <w:r>
        <w:rPr>
          <w:color w:val="2D2B33"/>
          <w:spacing w:val="40"/>
        </w:rPr>
        <w:t xml:space="preserve"> </w:t>
      </w:r>
      <w:r>
        <w:rPr>
          <w:color w:val="414248"/>
        </w:rPr>
        <w:t>work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 xml:space="preserve">in the O/o Principal, </w:t>
      </w:r>
      <w:proofErr w:type="spellStart"/>
      <w:r>
        <w:rPr>
          <w:color w:val="414248"/>
        </w:rPr>
        <w:t>Nuvapada</w:t>
      </w:r>
      <w:proofErr w:type="spellEnd"/>
      <w:r>
        <w:rPr>
          <w:color w:val="414248"/>
        </w:rPr>
        <w:t xml:space="preserve"> Sri </w:t>
      </w:r>
      <w:proofErr w:type="spellStart"/>
      <w:r>
        <w:rPr>
          <w:color w:val="414248"/>
        </w:rPr>
        <w:t>Balaji</w:t>
      </w:r>
      <w:proofErr w:type="spellEnd"/>
      <w:r>
        <w:rPr>
          <w:color w:val="414248"/>
        </w:rPr>
        <w:t xml:space="preserve"> </w:t>
      </w:r>
      <w:proofErr w:type="spellStart"/>
      <w:r>
        <w:rPr>
          <w:color w:val="414248"/>
        </w:rPr>
        <w:t>Mahavidyalaya</w:t>
      </w:r>
      <w:proofErr w:type="spellEnd"/>
      <w:r>
        <w:rPr>
          <w:color w:val="414248"/>
        </w:rPr>
        <w:t xml:space="preserve">, </w:t>
      </w:r>
      <w:proofErr w:type="spellStart"/>
      <w:r>
        <w:rPr>
          <w:color w:val="414248"/>
        </w:rPr>
        <w:t>Nuvapada</w:t>
      </w:r>
      <w:proofErr w:type="spellEnd"/>
      <w:r>
        <w:rPr>
          <w:color w:val="414248"/>
          <w:spacing w:val="40"/>
        </w:rPr>
        <w:t xml:space="preserve"> </w:t>
      </w:r>
      <w:r>
        <w:rPr>
          <w:color w:val="414248"/>
        </w:rPr>
        <w:t>against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>the</w:t>
      </w:r>
      <w:r>
        <w:rPr>
          <w:color w:val="2D2B33"/>
          <w:spacing w:val="40"/>
        </w:rPr>
        <w:t xml:space="preserve"> </w:t>
      </w:r>
      <w:r>
        <w:rPr>
          <w:color w:val="414248"/>
        </w:rPr>
        <w:t>vacant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posts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>of</w:t>
      </w:r>
      <w:r>
        <w:rPr>
          <w:color w:val="2D2B33"/>
          <w:spacing w:val="40"/>
        </w:rPr>
        <w:t xml:space="preserve"> </w:t>
      </w:r>
      <w:r>
        <w:rPr>
          <w:color w:val="2D2B33"/>
        </w:rPr>
        <w:t>Ju</w:t>
      </w:r>
      <w:r>
        <w:rPr>
          <w:color w:val="56565D"/>
        </w:rPr>
        <w:t>nior</w:t>
      </w:r>
      <w:r>
        <w:rPr>
          <w:color w:val="56565D"/>
          <w:spacing w:val="40"/>
        </w:rPr>
        <w:t xml:space="preserve"> </w:t>
      </w:r>
      <w:r>
        <w:rPr>
          <w:color w:val="414248"/>
        </w:rPr>
        <w:t>Clerk</w:t>
      </w:r>
      <w:r>
        <w:rPr>
          <w:color w:val="2D2B33"/>
        </w:rPr>
        <w:t xml:space="preserve"> </w:t>
      </w:r>
      <w:r>
        <w:rPr>
          <w:color w:val="414248"/>
        </w:rPr>
        <w:t xml:space="preserve">in pursuance of guidelines enshrined </w:t>
      </w:r>
      <w:r>
        <w:rPr>
          <w:color w:val="2D2B33"/>
        </w:rPr>
        <w:t xml:space="preserve">in </w:t>
      </w:r>
      <w:r w:rsidR="00501C3D" w:rsidRPr="006E0E40">
        <w:rPr>
          <w:sz w:val="24"/>
          <w:szCs w:val="24"/>
        </w:rPr>
        <w:t xml:space="preserve">General Administration Department, </w:t>
      </w:r>
      <w:proofErr w:type="spellStart"/>
      <w:r w:rsidR="00501C3D" w:rsidRPr="006E0E40">
        <w:rPr>
          <w:sz w:val="24"/>
          <w:szCs w:val="24"/>
        </w:rPr>
        <w:t>Govt</w:t>
      </w:r>
      <w:proofErr w:type="spellEnd"/>
      <w:r w:rsidR="00501C3D" w:rsidRPr="006E0E40">
        <w:rPr>
          <w:sz w:val="24"/>
          <w:szCs w:val="24"/>
        </w:rPr>
        <w:t xml:space="preserve"> of </w:t>
      </w:r>
      <w:proofErr w:type="spellStart"/>
      <w:r w:rsidR="00501C3D" w:rsidRPr="006E0E40">
        <w:rPr>
          <w:sz w:val="24"/>
          <w:szCs w:val="24"/>
        </w:rPr>
        <w:t>Odisha</w:t>
      </w:r>
      <w:proofErr w:type="spellEnd"/>
      <w:r w:rsidR="00501C3D" w:rsidRPr="006E0E40">
        <w:rPr>
          <w:sz w:val="24"/>
          <w:szCs w:val="24"/>
        </w:rPr>
        <w:t xml:space="preserve"> Resolution Dated: 27</w:t>
      </w:r>
      <w:r w:rsidR="00501C3D" w:rsidRPr="006E0E40">
        <w:rPr>
          <w:sz w:val="24"/>
          <w:szCs w:val="24"/>
          <w:vertAlign w:val="superscript"/>
        </w:rPr>
        <w:t>th</w:t>
      </w:r>
      <w:r w:rsidR="00501C3D" w:rsidRPr="006E0E40">
        <w:rPr>
          <w:sz w:val="24"/>
          <w:szCs w:val="24"/>
        </w:rPr>
        <w:t xml:space="preserve"> August 2014 and subsequent letters Finance Department letter 24533 Dated: 29-09-2022 and Department of Higher Education, </w:t>
      </w:r>
      <w:proofErr w:type="spellStart"/>
      <w:r w:rsidR="00501C3D" w:rsidRPr="006E0E40">
        <w:rPr>
          <w:sz w:val="24"/>
          <w:szCs w:val="24"/>
        </w:rPr>
        <w:t>Govt</w:t>
      </w:r>
      <w:proofErr w:type="spellEnd"/>
      <w:r w:rsidR="00501C3D" w:rsidRPr="006E0E40">
        <w:rPr>
          <w:sz w:val="24"/>
          <w:szCs w:val="24"/>
        </w:rPr>
        <w:t xml:space="preserve"> of </w:t>
      </w:r>
      <w:proofErr w:type="spellStart"/>
      <w:r w:rsidR="00501C3D" w:rsidRPr="006E0E40">
        <w:rPr>
          <w:sz w:val="24"/>
          <w:szCs w:val="24"/>
        </w:rPr>
        <w:t>Odisha</w:t>
      </w:r>
      <w:proofErr w:type="spellEnd"/>
      <w:r w:rsidR="00501C3D" w:rsidRPr="006E0E40">
        <w:rPr>
          <w:sz w:val="24"/>
          <w:szCs w:val="24"/>
        </w:rPr>
        <w:t xml:space="preserve"> letter 24857 Dated: 18-06-2022.</w:t>
      </w:r>
      <w:r>
        <w:rPr>
          <w:color w:val="414248"/>
          <w:w w:val="105"/>
        </w:rPr>
        <w:t>The details of Criteria, Remuneration, Vacancies and Period of engagement along</w:t>
      </w:r>
      <w:r>
        <w:rPr>
          <w:color w:val="414248"/>
          <w:spacing w:val="-5"/>
          <w:w w:val="105"/>
        </w:rPr>
        <w:t xml:space="preserve"> </w:t>
      </w:r>
      <w:r>
        <w:rPr>
          <w:color w:val="414248"/>
          <w:w w:val="105"/>
        </w:rPr>
        <w:t>with</w:t>
      </w:r>
      <w:r>
        <w:rPr>
          <w:color w:val="414248"/>
          <w:spacing w:val="-8"/>
          <w:w w:val="105"/>
        </w:rPr>
        <w:t xml:space="preserve"> </w:t>
      </w:r>
      <w:r>
        <w:rPr>
          <w:color w:val="414248"/>
          <w:w w:val="105"/>
        </w:rPr>
        <w:t>prescribed application format are available in the Official website of</w:t>
      </w:r>
      <w:r>
        <w:rPr>
          <w:color w:val="414248"/>
          <w:spacing w:val="-2"/>
          <w:w w:val="105"/>
        </w:rPr>
        <w:t xml:space="preserve"> </w:t>
      </w:r>
      <w:r>
        <w:rPr>
          <w:color w:val="414248"/>
          <w:w w:val="105"/>
        </w:rPr>
        <w:t xml:space="preserve">the college- </w:t>
      </w:r>
      <w:hyperlink r:id="rId5" w:history="1">
        <w:r w:rsidRPr="008345A0">
          <w:rPr>
            <w:rStyle w:val="Hyperlink"/>
            <w:rFonts w:ascii="Times New Roman"/>
            <w:b/>
            <w:w w:val="105"/>
            <w:sz w:val="27"/>
            <w:u w:color="414248"/>
          </w:rPr>
          <w:t>www.nsbmahavidyalaya.edu.in</w:t>
        </w:r>
      </w:hyperlink>
      <w:r w:rsidR="00D01C4A">
        <w:t xml:space="preserve">. The </w:t>
      </w:r>
      <w:proofErr w:type="gramStart"/>
      <w:r w:rsidR="00D01C4A">
        <w:t>desirous</w:t>
      </w:r>
      <w:proofErr w:type="gramEnd"/>
      <w:r w:rsidR="00D01C4A">
        <w:t xml:space="preserve"> candidates are directed to attendant the interview on</w:t>
      </w:r>
      <w:r w:rsidR="00603789">
        <w:t xml:space="preserve"> 27</w:t>
      </w:r>
      <w:r w:rsidR="00603789" w:rsidRPr="00603789">
        <w:rPr>
          <w:vertAlign w:val="superscript"/>
        </w:rPr>
        <w:t>th</w:t>
      </w:r>
      <w:r w:rsidR="00603789">
        <w:t xml:space="preserve"> February 2026(Friday) at 11.30AM in the college premises. </w:t>
      </w:r>
      <w:r w:rsidR="00D01C4A">
        <w:t xml:space="preserve">   </w:t>
      </w:r>
    </w:p>
    <w:p w:rsidR="00603789" w:rsidRDefault="00E823F0" w:rsidP="00603789">
      <w:pPr>
        <w:pStyle w:val="BodyText"/>
        <w:spacing w:line="360" w:lineRule="auto"/>
        <w:jc w:val="right"/>
        <w:rPr>
          <w:color w:val="414248"/>
          <w:w w:val="105"/>
        </w:rPr>
      </w:pPr>
      <w:r>
        <w:rPr>
          <w:color w:val="414248"/>
          <w:w w:val="105"/>
        </w:rPr>
        <w:t>Principal</w:t>
      </w:r>
    </w:p>
    <w:p w:rsidR="00E823F0" w:rsidRDefault="00E823F0" w:rsidP="00603789">
      <w:pPr>
        <w:pStyle w:val="BodyText"/>
        <w:spacing w:line="360" w:lineRule="auto"/>
        <w:jc w:val="right"/>
        <w:rPr>
          <w:color w:val="414248"/>
          <w:w w:val="105"/>
        </w:rPr>
      </w:pPr>
      <w:r>
        <w:rPr>
          <w:color w:val="414248"/>
          <w:w w:val="105"/>
        </w:rPr>
        <w:t xml:space="preserve"> </w:t>
      </w:r>
    </w:p>
    <w:p w:rsidR="00E823F0" w:rsidRDefault="00E823F0" w:rsidP="00E823F0">
      <w:pPr>
        <w:pStyle w:val="BodyText"/>
        <w:spacing w:line="360" w:lineRule="auto"/>
        <w:rPr>
          <w:color w:val="414248"/>
          <w:w w:val="105"/>
        </w:rPr>
      </w:pPr>
      <w:proofErr w:type="gramStart"/>
      <w:r>
        <w:rPr>
          <w:color w:val="414248"/>
          <w:w w:val="105"/>
        </w:rPr>
        <w:t>Memo No.</w:t>
      </w:r>
      <w:proofErr w:type="gramEnd"/>
      <w:r>
        <w:rPr>
          <w:color w:val="414248"/>
          <w:w w:val="105"/>
        </w:rPr>
        <w:t xml:space="preserve"> </w:t>
      </w:r>
      <w:r w:rsidR="00B252E7">
        <w:rPr>
          <w:color w:val="414248"/>
          <w:w w:val="105"/>
        </w:rPr>
        <w:t xml:space="preserve">  </w:t>
      </w:r>
      <w:r w:rsidR="00603789">
        <w:rPr>
          <w:color w:val="414248"/>
          <w:w w:val="105"/>
        </w:rPr>
        <w:t>46</w:t>
      </w:r>
      <w:r w:rsidR="00B252E7">
        <w:rPr>
          <w:color w:val="414248"/>
          <w:w w:val="105"/>
        </w:rPr>
        <w:t xml:space="preserve">         </w:t>
      </w:r>
      <w:r>
        <w:rPr>
          <w:color w:val="414248"/>
          <w:w w:val="105"/>
        </w:rPr>
        <w:t>/NSBM (DG)/26</w:t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  <w:t xml:space="preserve">Dated: </w:t>
      </w:r>
      <w:r w:rsidR="00B252E7">
        <w:rPr>
          <w:color w:val="414248"/>
          <w:w w:val="105"/>
        </w:rPr>
        <w:t>16-02-2026</w:t>
      </w:r>
    </w:p>
    <w:p w:rsidR="00E823F0" w:rsidRDefault="00E823F0" w:rsidP="00E823F0">
      <w:pPr>
        <w:pStyle w:val="BodyText"/>
        <w:spacing w:line="360" w:lineRule="auto"/>
        <w:rPr>
          <w:color w:val="414248"/>
          <w:w w:val="105"/>
        </w:rPr>
      </w:pPr>
      <w:r>
        <w:rPr>
          <w:color w:val="414248"/>
          <w:w w:val="105"/>
        </w:rPr>
        <w:tab/>
        <w:t xml:space="preserve">Copy to the Editor, </w:t>
      </w:r>
      <w:r w:rsidR="00603789">
        <w:rPr>
          <w:color w:val="414248"/>
          <w:w w:val="105"/>
        </w:rPr>
        <w:t xml:space="preserve">the </w:t>
      </w:r>
      <w:proofErr w:type="spellStart"/>
      <w:r w:rsidR="00603789">
        <w:rPr>
          <w:color w:val="414248"/>
          <w:w w:val="105"/>
        </w:rPr>
        <w:t>Anupam</w:t>
      </w:r>
      <w:proofErr w:type="spellEnd"/>
      <w:r w:rsidR="00603789">
        <w:rPr>
          <w:color w:val="414248"/>
          <w:w w:val="105"/>
        </w:rPr>
        <w:t xml:space="preserve"> </w:t>
      </w:r>
      <w:proofErr w:type="spellStart"/>
      <w:r w:rsidR="00603789">
        <w:rPr>
          <w:color w:val="414248"/>
          <w:w w:val="105"/>
        </w:rPr>
        <w:t>Bharata</w:t>
      </w:r>
      <w:proofErr w:type="spellEnd"/>
      <w:r>
        <w:rPr>
          <w:color w:val="414248"/>
          <w:w w:val="105"/>
        </w:rPr>
        <w:t xml:space="preserve"> for information and necessary action. </w:t>
      </w:r>
      <w:r w:rsidR="00603789">
        <w:rPr>
          <w:color w:val="414248"/>
          <w:w w:val="105"/>
        </w:rPr>
        <w:t>He is requested</w:t>
      </w:r>
      <w:r>
        <w:rPr>
          <w:color w:val="414248"/>
          <w:w w:val="105"/>
        </w:rPr>
        <w:t xml:space="preserve"> to pu</w:t>
      </w:r>
      <w:r w:rsidR="00B252E7">
        <w:rPr>
          <w:color w:val="414248"/>
          <w:w w:val="105"/>
        </w:rPr>
        <w:t xml:space="preserve">blish the advertisement in </w:t>
      </w:r>
      <w:r w:rsidR="00603789">
        <w:rPr>
          <w:color w:val="414248"/>
          <w:w w:val="105"/>
        </w:rPr>
        <w:t>his esteemed</w:t>
      </w:r>
      <w:r>
        <w:rPr>
          <w:color w:val="414248"/>
          <w:w w:val="105"/>
        </w:rPr>
        <w:t xml:space="preserve"> daily. On production bill and copy of Paper payment will be made in shape of </w:t>
      </w:r>
      <w:proofErr w:type="spellStart"/>
      <w:r>
        <w:rPr>
          <w:color w:val="414248"/>
          <w:w w:val="105"/>
        </w:rPr>
        <w:t>cheque</w:t>
      </w:r>
      <w:proofErr w:type="spellEnd"/>
      <w:r>
        <w:rPr>
          <w:color w:val="414248"/>
          <w:w w:val="105"/>
        </w:rPr>
        <w:t xml:space="preserve">. </w:t>
      </w:r>
    </w:p>
    <w:p w:rsidR="00E823F0" w:rsidRDefault="00E823F0" w:rsidP="00E823F0">
      <w:pPr>
        <w:pStyle w:val="BodyText"/>
        <w:spacing w:line="360" w:lineRule="auto"/>
        <w:rPr>
          <w:color w:val="414248"/>
          <w:w w:val="105"/>
        </w:rPr>
      </w:pPr>
    </w:p>
    <w:p w:rsidR="00E823F0" w:rsidRDefault="00E823F0" w:rsidP="00E823F0">
      <w:pPr>
        <w:pStyle w:val="BodyText"/>
        <w:spacing w:line="360" w:lineRule="auto"/>
        <w:jc w:val="right"/>
      </w:pPr>
      <w:r>
        <w:rPr>
          <w:color w:val="414248"/>
          <w:w w:val="105"/>
        </w:rPr>
        <w:t xml:space="preserve">Principal  </w:t>
      </w:r>
    </w:p>
    <w:p w:rsidR="00E823F0" w:rsidRDefault="00E823F0" w:rsidP="00E823F0">
      <w:pPr>
        <w:pStyle w:val="BodyText"/>
        <w:rPr>
          <w:sz w:val="20"/>
        </w:rPr>
      </w:pPr>
    </w:p>
    <w:p w:rsidR="00E823F0" w:rsidRDefault="00E823F0" w:rsidP="00E823F0">
      <w:pPr>
        <w:pStyle w:val="BodyText"/>
        <w:spacing w:before="11"/>
        <w:rPr>
          <w:sz w:val="22"/>
        </w:rPr>
      </w:pPr>
    </w:p>
    <w:p w:rsidR="00E823F0" w:rsidRDefault="00E823F0" w:rsidP="00E823F0">
      <w:pPr>
        <w:spacing w:line="213" w:lineRule="exact"/>
        <w:sectPr w:rsidR="00E823F0" w:rsidSect="00E823F0">
          <w:pgSz w:w="11920" w:h="16840"/>
          <w:pgMar w:top="1880" w:right="440" w:bottom="280" w:left="1060" w:header="720" w:footer="720" w:gutter="0"/>
          <w:cols w:space="720"/>
        </w:sectPr>
      </w:pPr>
    </w:p>
    <w:p w:rsidR="00D01C4A" w:rsidRPr="00AB7F9F" w:rsidRDefault="00E823F0" w:rsidP="00B710D5">
      <w:pPr>
        <w:pStyle w:val="BodyText"/>
        <w:spacing w:before="78"/>
        <w:ind w:left="1614" w:right="1057" w:hanging="1128"/>
        <w:jc w:val="center"/>
        <w:rPr>
          <w:color w:val="2B2B31"/>
          <w:w w:val="105"/>
          <w:u w:val="thick" w:color="2B2B31"/>
        </w:rPr>
      </w:pPr>
      <w:r>
        <w:rPr>
          <w:color w:val="2B2B31"/>
          <w:u w:val="thick" w:color="2B2B31"/>
        </w:rPr>
        <w:lastRenderedPageBreak/>
        <w:t>Criteria, Remuneration, Number of Vacancies and</w:t>
      </w:r>
      <w:r>
        <w:rPr>
          <w:color w:val="2B2B31"/>
          <w:spacing w:val="-1"/>
          <w:u w:val="thick" w:color="2B2B31"/>
        </w:rPr>
        <w:t xml:space="preserve"> </w:t>
      </w:r>
      <w:r w:rsidR="00D01C4A">
        <w:rPr>
          <w:color w:val="2B2B31"/>
          <w:u w:val="thick" w:color="2B2B31"/>
        </w:rPr>
        <w:t xml:space="preserve">Period of engagement </w:t>
      </w:r>
      <w:r>
        <w:rPr>
          <w:color w:val="2B2B31"/>
          <w:u w:val="thick" w:color="2B2B31"/>
        </w:rPr>
        <w:t>against the</w:t>
      </w:r>
      <w:r>
        <w:rPr>
          <w:color w:val="2B2B31"/>
        </w:rPr>
        <w:t xml:space="preserve"> </w:t>
      </w:r>
      <w:r>
        <w:rPr>
          <w:color w:val="3F3F44"/>
          <w:w w:val="105"/>
          <w:u w:val="thick" w:color="2B2B31"/>
        </w:rPr>
        <w:t>vacant</w:t>
      </w:r>
      <w:r>
        <w:rPr>
          <w:color w:val="3F3F44"/>
          <w:spacing w:val="-8"/>
          <w:w w:val="105"/>
          <w:u w:val="thick" w:color="2B2B31"/>
        </w:rPr>
        <w:t xml:space="preserve"> </w:t>
      </w:r>
      <w:r>
        <w:rPr>
          <w:color w:val="2B2B31"/>
          <w:w w:val="105"/>
          <w:u w:val="thick" w:color="2B2B31"/>
        </w:rPr>
        <w:t>post</w:t>
      </w:r>
      <w:r>
        <w:rPr>
          <w:color w:val="2B2B31"/>
          <w:spacing w:val="-11"/>
          <w:w w:val="105"/>
          <w:u w:val="thick" w:color="2B2B31"/>
        </w:rPr>
        <w:t xml:space="preserve"> </w:t>
      </w:r>
      <w:r>
        <w:rPr>
          <w:color w:val="2B2B31"/>
          <w:w w:val="105"/>
          <w:u w:val="thick" w:color="2B2B31"/>
        </w:rPr>
        <w:t>of</w:t>
      </w:r>
      <w:r>
        <w:rPr>
          <w:color w:val="2B2B31"/>
          <w:spacing w:val="-10"/>
          <w:w w:val="105"/>
          <w:u w:val="thick" w:color="2B2B31"/>
        </w:rPr>
        <w:t xml:space="preserve"> </w:t>
      </w:r>
      <w:r w:rsidR="00D01C4A">
        <w:rPr>
          <w:color w:val="2B2B31"/>
          <w:w w:val="105"/>
          <w:u w:val="thick" w:color="2B2B31"/>
        </w:rPr>
        <w:t>Jr. Clerk</w:t>
      </w:r>
    </w:p>
    <w:p w:rsidR="00E823F0" w:rsidRDefault="00603789" w:rsidP="00B710D5">
      <w:pPr>
        <w:pStyle w:val="BodyText"/>
        <w:ind w:left="720" w:right="949"/>
        <w:jc w:val="both"/>
        <w:rPr>
          <w:color w:val="2B2B31"/>
        </w:rPr>
      </w:pPr>
      <w:r>
        <w:rPr>
          <w:color w:val="2B2B31"/>
        </w:rPr>
        <w:t>Vacancy</w:t>
      </w:r>
      <w:r w:rsidR="00E823F0">
        <w:rPr>
          <w:color w:val="2B2B31"/>
        </w:rPr>
        <w:t xml:space="preserve"> to</w:t>
      </w:r>
      <w:r w:rsidR="00E823F0">
        <w:rPr>
          <w:color w:val="2B2B31"/>
          <w:spacing w:val="40"/>
        </w:rPr>
        <w:t xml:space="preserve"> </w:t>
      </w:r>
      <w:r w:rsidR="00E823F0">
        <w:rPr>
          <w:color w:val="2B2B31"/>
        </w:rPr>
        <w:t>be</w:t>
      </w:r>
      <w:r w:rsidR="00E823F0">
        <w:rPr>
          <w:color w:val="2B2B31"/>
          <w:spacing w:val="-16"/>
        </w:rPr>
        <w:t xml:space="preserve"> </w:t>
      </w:r>
      <w:r w:rsidR="00E823F0">
        <w:rPr>
          <w:color w:val="2B2B31"/>
        </w:rPr>
        <w:t>filled up</w:t>
      </w:r>
      <w:r w:rsidR="00E823F0">
        <w:rPr>
          <w:color w:val="2B2B31"/>
          <w:spacing w:val="-10"/>
        </w:rPr>
        <w:t xml:space="preserve"> </w:t>
      </w:r>
      <w:r w:rsidR="00E823F0">
        <w:rPr>
          <w:color w:val="2B2B31"/>
        </w:rPr>
        <w:t>is</w:t>
      </w:r>
      <w:r w:rsidR="00E823F0">
        <w:rPr>
          <w:color w:val="2B2B31"/>
          <w:spacing w:val="-6"/>
        </w:rPr>
        <w:t xml:space="preserve"> </w:t>
      </w:r>
      <w:r w:rsidR="00E823F0">
        <w:rPr>
          <w:color w:val="2B2B31"/>
        </w:rPr>
        <w:t xml:space="preserve">1 </w:t>
      </w:r>
      <w:r w:rsidR="00E823F0">
        <w:rPr>
          <w:color w:val="3F3F44"/>
        </w:rPr>
        <w:t xml:space="preserve">(One) </w:t>
      </w:r>
      <w:r w:rsidR="00E823F0">
        <w:rPr>
          <w:color w:val="2B2B31"/>
        </w:rPr>
        <w:t>number of posts of Junior Clerk.</w:t>
      </w:r>
    </w:p>
    <w:p w:rsidR="00B710D5" w:rsidRDefault="00B710D5" w:rsidP="00B710D5">
      <w:pPr>
        <w:pStyle w:val="BodyText"/>
        <w:ind w:left="720" w:right="949"/>
        <w:jc w:val="both"/>
        <w:rPr>
          <w:color w:val="2B2B31"/>
        </w:rPr>
      </w:pPr>
    </w:p>
    <w:p w:rsidR="00B710D5" w:rsidRDefault="00B710D5" w:rsidP="00B710D5">
      <w:pPr>
        <w:pStyle w:val="BodyText"/>
        <w:ind w:left="720" w:right="949"/>
        <w:jc w:val="both"/>
        <w:rPr>
          <w:color w:val="2B2B31"/>
        </w:rPr>
      </w:pPr>
      <w:r>
        <w:rPr>
          <w:color w:val="2B2B31"/>
        </w:rPr>
        <w:t xml:space="preserve">Candidate must be a retired non teaching employee from any Government or non Government Aided Institution. </w:t>
      </w:r>
    </w:p>
    <w:p w:rsidR="00B710D5" w:rsidRDefault="00B710D5" w:rsidP="00B710D5">
      <w:pPr>
        <w:pStyle w:val="BodyText"/>
        <w:ind w:left="720" w:right="949"/>
        <w:jc w:val="both"/>
      </w:pPr>
    </w:p>
    <w:p w:rsidR="00E823F0" w:rsidRDefault="00E823F0" w:rsidP="00B710D5">
      <w:pPr>
        <w:pStyle w:val="BodyText"/>
        <w:spacing w:before="7" w:line="360" w:lineRule="auto"/>
        <w:ind w:left="390" w:right="956" w:firstLine="723"/>
        <w:jc w:val="both"/>
        <w:rPr>
          <w:color w:val="3F3F44"/>
          <w:w w:val="105"/>
        </w:rPr>
      </w:pPr>
      <w:r>
        <w:rPr>
          <w:color w:val="3F3F44"/>
          <w:w w:val="105"/>
        </w:rPr>
        <w:t xml:space="preserve">The contractual engagement shall be made </w:t>
      </w:r>
      <w:r>
        <w:rPr>
          <w:color w:val="2B2B31"/>
          <w:w w:val="105"/>
        </w:rPr>
        <w:t xml:space="preserve">initially </w:t>
      </w:r>
      <w:r>
        <w:rPr>
          <w:color w:val="3F3F44"/>
          <w:w w:val="105"/>
        </w:rPr>
        <w:t xml:space="preserve">for a </w:t>
      </w:r>
      <w:r>
        <w:rPr>
          <w:color w:val="2B2B31"/>
          <w:w w:val="105"/>
        </w:rPr>
        <w:t xml:space="preserve">period </w:t>
      </w:r>
      <w:r>
        <w:rPr>
          <w:color w:val="3F3F44"/>
          <w:w w:val="105"/>
        </w:rPr>
        <w:t xml:space="preserve">of </w:t>
      </w:r>
      <w:r>
        <w:rPr>
          <w:color w:val="2B2B31"/>
          <w:w w:val="105"/>
        </w:rPr>
        <w:t xml:space="preserve">01 (one) </w:t>
      </w:r>
      <w:r>
        <w:rPr>
          <w:color w:val="3F3F44"/>
          <w:w w:val="105"/>
        </w:rPr>
        <w:t>year</w:t>
      </w:r>
      <w:r>
        <w:rPr>
          <w:color w:val="3F3F44"/>
          <w:spacing w:val="-6"/>
          <w:w w:val="105"/>
        </w:rPr>
        <w:t xml:space="preserve"> </w:t>
      </w:r>
      <w:r>
        <w:rPr>
          <w:color w:val="3F3F44"/>
          <w:w w:val="105"/>
        </w:rPr>
        <w:t>or till</w:t>
      </w:r>
      <w:r>
        <w:rPr>
          <w:color w:val="3F3F44"/>
          <w:spacing w:val="-7"/>
          <w:w w:val="105"/>
        </w:rPr>
        <w:t xml:space="preserve"> </w:t>
      </w:r>
      <w:r>
        <w:rPr>
          <w:color w:val="3F3F44"/>
          <w:w w:val="105"/>
        </w:rPr>
        <w:t>posting</w:t>
      </w:r>
      <w:r>
        <w:rPr>
          <w:color w:val="3F3F44"/>
          <w:spacing w:val="-5"/>
          <w:w w:val="105"/>
        </w:rPr>
        <w:t xml:space="preserve"> </w:t>
      </w:r>
      <w:r>
        <w:rPr>
          <w:color w:val="3F3F44"/>
          <w:w w:val="105"/>
        </w:rPr>
        <w:t>of</w:t>
      </w:r>
      <w:r>
        <w:rPr>
          <w:color w:val="3F3F44"/>
          <w:spacing w:val="-10"/>
          <w:w w:val="105"/>
        </w:rPr>
        <w:t xml:space="preserve"> </w:t>
      </w:r>
      <w:r>
        <w:rPr>
          <w:color w:val="3F3F44"/>
          <w:w w:val="105"/>
        </w:rPr>
        <w:t>regular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 xml:space="preserve">Junior Clerks </w:t>
      </w:r>
      <w:r>
        <w:rPr>
          <w:color w:val="2B2B31"/>
          <w:w w:val="105"/>
        </w:rPr>
        <w:t xml:space="preserve">in </w:t>
      </w:r>
      <w:r>
        <w:rPr>
          <w:color w:val="3F3F44"/>
          <w:w w:val="105"/>
        </w:rPr>
        <w:t>the</w:t>
      </w:r>
      <w:r>
        <w:rPr>
          <w:color w:val="3F3F44"/>
          <w:spacing w:val="29"/>
          <w:w w:val="105"/>
        </w:rPr>
        <w:t xml:space="preserve"> </w:t>
      </w:r>
      <w:r>
        <w:rPr>
          <w:color w:val="3F3F44"/>
          <w:w w:val="105"/>
        </w:rPr>
        <w:t xml:space="preserve">college against </w:t>
      </w:r>
      <w:r>
        <w:rPr>
          <w:color w:val="2B2B31"/>
          <w:w w:val="105"/>
        </w:rPr>
        <w:t xml:space="preserve">the </w:t>
      </w:r>
      <w:r>
        <w:rPr>
          <w:color w:val="3F3F44"/>
          <w:w w:val="105"/>
        </w:rPr>
        <w:t>vacant</w:t>
      </w:r>
      <w:r>
        <w:rPr>
          <w:color w:val="3F3F44"/>
          <w:spacing w:val="-7"/>
          <w:w w:val="105"/>
        </w:rPr>
        <w:t xml:space="preserve"> </w:t>
      </w:r>
      <w:r>
        <w:rPr>
          <w:color w:val="3F3F44"/>
          <w:w w:val="105"/>
        </w:rPr>
        <w:t>posts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whichever is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earlier.</w:t>
      </w:r>
      <w:r>
        <w:rPr>
          <w:color w:val="3F3F44"/>
          <w:spacing w:val="-14"/>
          <w:w w:val="105"/>
        </w:rPr>
        <w:t xml:space="preserve"> </w:t>
      </w:r>
      <w:r>
        <w:rPr>
          <w:color w:val="3F3F44"/>
          <w:w w:val="105"/>
        </w:rPr>
        <w:t>The</w:t>
      </w:r>
      <w:r>
        <w:rPr>
          <w:color w:val="3F3F44"/>
          <w:spacing w:val="-5"/>
          <w:w w:val="105"/>
        </w:rPr>
        <w:t xml:space="preserve"> </w:t>
      </w:r>
      <w:r>
        <w:rPr>
          <w:color w:val="3F3F44"/>
          <w:w w:val="105"/>
        </w:rPr>
        <w:t>period</w:t>
      </w:r>
      <w:r>
        <w:rPr>
          <w:color w:val="3F3F44"/>
          <w:spacing w:val="-14"/>
          <w:w w:val="105"/>
        </w:rPr>
        <w:t xml:space="preserve"> </w:t>
      </w:r>
      <w:r>
        <w:rPr>
          <w:color w:val="3F3F44"/>
          <w:w w:val="105"/>
        </w:rPr>
        <w:t>of re-engagement may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>be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 xml:space="preserve">extended subject to satisfactory performance of the employee concerned and he or she must </w:t>
      </w:r>
      <w:r>
        <w:rPr>
          <w:color w:val="2B2B31"/>
          <w:w w:val="105"/>
        </w:rPr>
        <w:t>not</w:t>
      </w:r>
      <w:r>
        <w:rPr>
          <w:color w:val="2B2B31"/>
          <w:spacing w:val="-7"/>
          <w:w w:val="105"/>
        </w:rPr>
        <w:t xml:space="preserve"> </w:t>
      </w:r>
      <w:r>
        <w:rPr>
          <w:color w:val="3F3F44"/>
          <w:w w:val="105"/>
        </w:rPr>
        <w:t xml:space="preserve">exceed </w:t>
      </w:r>
      <w:r>
        <w:rPr>
          <w:color w:val="2B2B31"/>
          <w:w w:val="105"/>
        </w:rPr>
        <w:t>beyond</w:t>
      </w:r>
      <w:r>
        <w:rPr>
          <w:color w:val="2B2B31"/>
          <w:spacing w:val="-10"/>
          <w:w w:val="105"/>
        </w:rPr>
        <w:t xml:space="preserve"> </w:t>
      </w:r>
      <w:r>
        <w:rPr>
          <w:color w:val="3F3F44"/>
          <w:w w:val="105"/>
        </w:rPr>
        <w:t>the</w:t>
      </w:r>
      <w:r>
        <w:rPr>
          <w:color w:val="3F3F44"/>
          <w:spacing w:val="27"/>
          <w:w w:val="105"/>
        </w:rPr>
        <w:t xml:space="preserve"> </w:t>
      </w:r>
      <w:r>
        <w:rPr>
          <w:color w:val="3F3F44"/>
          <w:w w:val="105"/>
        </w:rPr>
        <w:t>age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of</w:t>
      </w:r>
      <w:r>
        <w:rPr>
          <w:color w:val="3F3F44"/>
          <w:spacing w:val="31"/>
          <w:w w:val="105"/>
        </w:rPr>
        <w:t xml:space="preserve"> </w:t>
      </w:r>
      <w:r>
        <w:rPr>
          <w:color w:val="3F3F44"/>
          <w:w w:val="105"/>
        </w:rPr>
        <w:t>65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>years.</w:t>
      </w:r>
    </w:p>
    <w:p w:rsidR="00B710D5" w:rsidRDefault="00B710D5" w:rsidP="00B710D5">
      <w:pPr>
        <w:pStyle w:val="BodyText"/>
        <w:spacing w:before="7"/>
        <w:ind w:left="390" w:right="956" w:firstLine="723"/>
        <w:jc w:val="both"/>
      </w:pPr>
    </w:p>
    <w:p w:rsidR="00E823F0" w:rsidRPr="00B710D5" w:rsidRDefault="00E823F0" w:rsidP="00B710D5">
      <w:pPr>
        <w:pStyle w:val="ListParagraph"/>
        <w:numPr>
          <w:ilvl w:val="0"/>
          <w:numId w:val="3"/>
        </w:numPr>
        <w:tabs>
          <w:tab w:val="left" w:pos="1108"/>
        </w:tabs>
        <w:spacing w:line="360" w:lineRule="auto"/>
        <w:ind w:right="949"/>
        <w:rPr>
          <w:rFonts w:ascii="Times New Roman"/>
          <w:color w:val="2B2B31"/>
          <w:sz w:val="24"/>
        </w:rPr>
      </w:pPr>
      <w:r w:rsidRPr="0039232C">
        <w:rPr>
          <w:color w:val="2B2B31"/>
          <w:w w:val="105"/>
          <w:sz w:val="23"/>
        </w:rPr>
        <w:t xml:space="preserve">The </w:t>
      </w:r>
      <w:r w:rsidRPr="0039232C">
        <w:rPr>
          <w:color w:val="3F3F44"/>
          <w:w w:val="105"/>
          <w:sz w:val="23"/>
        </w:rPr>
        <w:t xml:space="preserve">retired employees </w:t>
      </w:r>
      <w:r w:rsidRPr="0039232C">
        <w:rPr>
          <w:color w:val="2B2B31"/>
          <w:w w:val="105"/>
          <w:sz w:val="23"/>
        </w:rPr>
        <w:t xml:space="preserve">against </w:t>
      </w:r>
      <w:r w:rsidRPr="0039232C">
        <w:rPr>
          <w:color w:val="3F3F44"/>
          <w:w w:val="105"/>
          <w:sz w:val="23"/>
        </w:rPr>
        <w:t xml:space="preserve">whom a Vigilance Case </w:t>
      </w:r>
      <w:r w:rsidRPr="0039232C">
        <w:rPr>
          <w:color w:val="2B2B31"/>
          <w:w w:val="105"/>
          <w:sz w:val="23"/>
        </w:rPr>
        <w:t xml:space="preserve">or </w:t>
      </w:r>
      <w:r w:rsidRPr="0039232C">
        <w:rPr>
          <w:color w:val="3F3F44"/>
          <w:w w:val="105"/>
          <w:sz w:val="23"/>
        </w:rPr>
        <w:t xml:space="preserve">any </w:t>
      </w:r>
      <w:r w:rsidRPr="0039232C">
        <w:rPr>
          <w:color w:val="2B2B31"/>
          <w:w w:val="105"/>
          <w:sz w:val="23"/>
        </w:rPr>
        <w:t xml:space="preserve">Disciplinary Proceeding </w:t>
      </w:r>
      <w:r w:rsidRPr="0039232C">
        <w:rPr>
          <w:color w:val="3F3F44"/>
          <w:w w:val="105"/>
          <w:sz w:val="23"/>
        </w:rPr>
        <w:t xml:space="preserve">or Criminal Prosecution is contemplated or pending </w:t>
      </w:r>
      <w:r w:rsidRPr="0039232C">
        <w:rPr>
          <w:color w:val="2B2B31"/>
          <w:w w:val="105"/>
          <w:sz w:val="23"/>
        </w:rPr>
        <w:t xml:space="preserve">or </w:t>
      </w:r>
      <w:r w:rsidRPr="0039232C">
        <w:rPr>
          <w:color w:val="3F3F44"/>
          <w:w w:val="105"/>
          <w:sz w:val="23"/>
        </w:rPr>
        <w:t xml:space="preserve">who has </w:t>
      </w:r>
      <w:r w:rsidRPr="0039232C">
        <w:rPr>
          <w:color w:val="2B2B31"/>
          <w:w w:val="105"/>
          <w:sz w:val="23"/>
        </w:rPr>
        <w:t xml:space="preserve">been </w:t>
      </w:r>
      <w:r w:rsidRPr="0039232C">
        <w:rPr>
          <w:color w:val="3F3F44"/>
          <w:w w:val="105"/>
          <w:sz w:val="23"/>
        </w:rPr>
        <w:t xml:space="preserve">penalized for </w:t>
      </w:r>
      <w:r w:rsidRPr="0039232C">
        <w:rPr>
          <w:color w:val="2B2B31"/>
          <w:w w:val="105"/>
          <w:sz w:val="23"/>
        </w:rPr>
        <w:t xml:space="preserve">misconduct </w:t>
      </w:r>
      <w:r w:rsidRPr="0039232C">
        <w:rPr>
          <w:color w:val="3F3F44"/>
          <w:w w:val="105"/>
          <w:sz w:val="23"/>
        </w:rPr>
        <w:t xml:space="preserve">during the </w:t>
      </w:r>
      <w:r w:rsidRPr="0039232C">
        <w:rPr>
          <w:color w:val="2B2B31"/>
          <w:w w:val="105"/>
          <w:sz w:val="23"/>
        </w:rPr>
        <w:t xml:space="preserve">period </w:t>
      </w:r>
      <w:r w:rsidRPr="0039232C">
        <w:rPr>
          <w:color w:val="3F3F44"/>
          <w:w w:val="105"/>
          <w:sz w:val="23"/>
        </w:rPr>
        <w:t xml:space="preserve">of 5 </w:t>
      </w:r>
      <w:r w:rsidRPr="0039232C">
        <w:rPr>
          <w:color w:val="2B2B31"/>
          <w:w w:val="105"/>
          <w:sz w:val="23"/>
        </w:rPr>
        <w:t>(five)</w:t>
      </w:r>
      <w:r w:rsidRPr="0039232C">
        <w:rPr>
          <w:color w:val="2B2B31"/>
          <w:spacing w:val="40"/>
          <w:w w:val="105"/>
          <w:sz w:val="23"/>
        </w:rPr>
        <w:t xml:space="preserve"> </w:t>
      </w:r>
      <w:r w:rsidRPr="0039232C">
        <w:rPr>
          <w:color w:val="3F3F44"/>
          <w:w w:val="105"/>
          <w:sz w:val="23"/>
        </w:rPr>
        <w:t xml:space="preserve">years </w:t>
      </w:r>
      <w:r w:rsidRPr="0039232C">
        <w:rPr>
          <w:color w:val="2B2B31"/>
          <w:w w:val="105"/>
          <w:sz w:val="23"/>
        </w:rPr>
        <w:t xml:space="preserve">preceding </w:t>
      </w:r>
      <w:r w:rsidRPr="0039232C">
        <w:rPr>
          <w:color w:val="3F3F44"/>
          <w:w w:val="105"/>
          <w:sz w:val="23"/>
        </w:rPr>
        <w:t>his/her</w:t>
      </w:r>
      <w:r w:rsidRPr="0039232C">
        <w:rPr>
          <w:color w:val="3F3F44"/>
          <w:spacing w:val="36"/>
          <w:w w:val="105"/>
          <w:sz w:val="23"/>
        </w:rPr>
        <w:t xml:space="preserve"> </w:t>
      </w:r>
      <w:r w:rsidRPr="0039232C">
        <w:rPr>
          <w:color w:val="3F3F44"/>
          <w:w w:val="105"/>
          <w:sz w:val="23"/>
        </w:rPr>
        <w:t xml:space="preserve">retirement or is </w:t>
      </w:r>
      <w:r w:rsidRPr="0039232C">
        <w:rPr>
          <w:color w:val="2B2B31"/>
          <w:w w:val="105"/>
          <w:sz w:val="23"/>
        </w:rPr>
        <w:t xml:space="preserve">a member </w:t>
      </w:r>
      <w:r w:rsidRPr="0039232C">
        <w:rPr>
          <w:color w:val="3F3F44"/>
          <w:w w:val="105"/>
          <w:sz w:val="23"/>
        </w:rPr>
        <w:t xml:space="preserve">of political party will </w:t>
      </w:r>
      <w:r w:rsidRPr="0039232C">
        <w:rPr>
          <w:color w:val="2B2B31"/>
          <w:w w:val="105"/>
          <w:sz w:val="23"/>
        </w:rPr>
        <w:t xml:space="preserve">not </w:t>
      </w:r>
      <w:r w:rsidRPr="0039232C">
        <w:rPr>
          <w:color w:val="3F3F44"/>
          <w:w w:val="105"/>
          <w:sz w:val="23"/>
        </w:rPr>
        <w:t xml:space="preserve">be considered for </w:t>
      </w:r>
      <w:r w:rsidRPr="0039232C">
        <w:rPr>
          <w:color w:val="3F3F44"/>
          <w:spacing w:val="-2"/>
          <w:w w:val="105"/>
          <w:sz w:val="23"/>
        </w:rPr>
        <w:t>re</w:t>
      </w:r>
      <w:r w:rsidRPr="0039232C">
        <w:rPr>
          <w:color w:val="666972"/>
          <w:spacing w:val="-2"/>
          <w:w w:val="105"/>
          <w:sz w:val="23"/>
        </w:rPr>
        <w:t>-</w:t>
      </w:r>
      <w:r w:rsidRPr="0039232C">
        <w:rPr>
          <w:color w:val="3F3F44"/>
          <w:spacing w:val="-2"/>
          <w:w w:val="105"/>
          <w:sz w:val="23"/>
        </w:rPr>
        <w:t>engagement.</w:t>
      </w:r>
    </w:p>
    <w:p w:rsidR="00B710D5" w:rsidRPr="0039232C" w:rsidRDefault="00B710D5" w:rsidP="00B710D5">
      <w:pPr>
        <w:pStyle w:val="ListParagraph"/>
        <w:tabs>
          <w:tab w:val="left" w:pos="1108"/>
        </w:tabs>
        <w:ind w:left="720" w:right="949" w:firstLine="0"/>
        <w:rPr>
          <w:rFonts w:ascii="Times New Roman"/>
          <w:color w:val="2B2B31"/>
          <w:sz w:val="24"/>
        </w:rPr>
      </w:pPr>
    </w:p>
    <w:p w:rsidR="00E823F0" w:rsidRPr="0039232C" w:rsidRDefault="00E823F0" w:rsidP="00B710D5">
      <w:pPr>
        <w:pStyle w:val="ListParagraph"/>
        <w:numPr>
          <w:ilvl w:val="0"/>
          <w:numId w:val="3"/>
        </w:numPr>
        <w:tabs>
          <w:tab w:val="left" w:pos="1132"/>
        </w:tabs>
        <w:spacing w:line="360" w:lineRule="auto"/>
        <w:rPr>
          <w:color w:val="3F3F44"/>
          <w:sz w:val="21"/>
        </w:rPr>
      </w:pPr>
      <w:r w:rsidRPr="0039232C">
        <w:rPr>
          <w:color w:val="3F3F44"/>
          <w:w w:val="115"/>
          <w:sz w:val="21"/>
        </w:rPr>
        <w:t>Retired</w:t>
      </w:r>
      <w:r w:rsidRPr="0039232C">
        <w:rPr>
          <w:color w:val="3F3F44"/>
          <w:spacing w:val="-12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employees</w:t>
      </w:r>
      <w:r w:rsidRPr="0039232C">
        <w:rPr>
          <w:color w:val="3F3F44"/>
          <w:spacing w:val="3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having</w:t>
      </w:r>
      <w:r w:rsidRPr="0039232C">
        <w:rPr>
          <w:color w:val="3F3F44"/>
          <w:spacing w:val="-17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expertise</w:t>
      </w:r>
      <w:r w:rsidRPr="0039232C">
        <w:rPr>
          <w:color w:val="3F3F44"/>
          <w:spacing w:val="-11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in</w:t>
      </w:r>
      <w:r w:rsidRPr="0039232C">
        <w:rPr>
          <w:color w:val="3F3F44"/>
          <w:spacing w:val="8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Establishment/</w:t>
      </w:r>
      <w:r w:rsidRPr="0039232C">
        <w:rPr>
          <w:color w:val="3F3F44"/>
          <w:spacing w:val="-17"/>
          <w:w w:val="115"/>
          <w:sz w:val="21"/>
        </w:rPr>
        <w:t xml:space="preserve"> </w:t>
      </w:r>
      <w:r w:rsidRPr="0039232C">
        <w:rPr>
          <w:color w:val="3F3F44"/>
          <w:w w:val="115"/>
          <w:sz w:val="21"/>
        </w:rPr>
        <w:t>Accounts/</w:t>
      </w:r>
      <w:r w:rsidRPr="0039232C">
        <w:rPr>
          <w:color w:val="3F3F44"/>
          <w:spacing w:val="-5"/>
          <w:w w:val="115"/>
          <w:sz w:val="21"/>
        </w:rPr>
        <w:t xml:space="preserve"> </w:t>
      </w:r>
      <w:r w:rsidRPr="0039232C">
        <w:rPr>
          <w:color w:val="3F3F44"/>
          <w:spacing w:val="-2"/>
          <w:w w:val="115"/>
          <w:sz w:val="21"/>
        </w:rPr>
        <w:t>Recruitment/</w:t>
      </w:r>
    </w:p>
    <w:p w:rsidR="00E823F0" w:rsidRDefault="00E823F0" w:rsidP="00B710D5">
      <w:pPr>
        <w:pStyle w:val="BodyText"/>
        <w:spacing w:line="360" w:lineRule="auto"/>
        <w:ind w:left="720" w:right="932"/>
        <w:jc w:val="both"/>
        <w:rPr>
          <w:color w:val="3F3F44"/>
          <w:w w:val="105"/>
        </w:rPr>
      </w:pPr>
      <w:r>
        <w:rPr>
          <w:color w:val="3F3F44"/>
          <w:w w:val="105"/>
        </w:rPr>
        <w:t xml:space="preserve">Service condition related matters, and basic computer knowledge </w:t>
      </w:r>
      <w:r>
        <w:rPr>
          <w:color w:val="2B2B31"/>
          <w:w w:val="105"/>
        </w:rPr>
        <w:t xml:space="preserve">(MS </w:t>
      </w:r>
      <w:r>
        <w:rPr>
          <w:color w:val="3F3F44"/>
          <w:w w:val="105"/>
        </w:rPr>
        <w:t>word, MS</w:t>
      </w:r>
      <w:r>
        <w:rPr>
          <w:color w:val="3F3F44"/>
          <w:spacing w:val="-29"/>
          <w:w w:val="105"/>
        </w:rPr>
        <w:t xml:space="preserve"> </w:t>
      </w:r>
      <w:r>
        <w:rPr>
          <w:color w:val="3F3F44"/>
          <w:w w:val="105"/>
        </w:rPr>
        <w:t>Excel, e-mail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>etc.)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>will</w:t>
      </w:r>
      <w:r>
        <w:rPr>
          <w:color w:val="3F3F44"/>
          <w:spacing w:val="-16"/>
          <w:w w:val="105"/>
        </w:rPr>
        <w:t xml:space="preserve"> </w:t>
      </w:r>
      <w:r>
        <w:rPr>
          <w:color w:val="3F3F44"/>
          <w:w w:val="105"/>
        </w:rPr>
        <w:t>be</w:t>
      </w:r>
      <w:r>
        <w:rPr>
          <w:color w:val="3F3F44"/>
          <w:spacing w:val="-18"/>
          <w:w w:val="105"/>
        </w:rPr>
        <w:t xml:space="preserve"> </w:t>
      </w:r>
      <w:r>
        <w:rPr>
          <w:color w:val="3F3F44"/>
          <w:w w:val="105"/>
        </w:rPr>
        <w:t>given</w:t>
      </w:r>
      <w:r>
        <w:rPr>
          <w:color w:val="3F3F44"/>
          <w:spacing w:val="-16"/>
          <w:w w:val="105"/>
        </w:rPr>
        <w:t xml:space="preserve"> </w:t>
      </w:r>
      <w:r>
        <w:rPr>
          <w:color w:val="3F3F44"/>
          <w:w w:val="105"/>
        </w:rPr>
        <w:t>preference.</w:t>
      </w:r>
    </w:p>
    <w:p w:rsidR="00B710D5" w:rsidRDefault="00B710D5" w:rsidP="00B710D5">
      <w:pPr>
        <w:pStyle w:val="BodyText"/>
        <w:ind w:left="720" w:right="932"/>
        <w:jc w:val="both"/>
      </w:pPr>
    </w:p>
    <w:p w:rsidR="00E823F0" w:rsidRPr="00AB7F9F" w:rsidRDefault="00E823F0" w:rsidP="00B710D5">
      <w:pPr>
        <w:pStyle w:val="ListParagraph"/>
        <w:numPr>
          <w:ilvl w:val="0"/>
          <w:numId w:val="3"/>
        </w:numPr>
        <w:tabs>
          <w:tab w:val="left" w:pos="1136"/>
        </w:tabs>
        <w:spacing w:line="360" w:lineRule="auto"/>
        <w:ind w:right="919"/>
        <w:rPr>
          <w:color w:val="3F3F44"/>
          <w:sz w:val="23"/>
        </w:rPr>
      </w:pPr>
      <w:r w:rsidRPr="0039232C">
        <w:rPr>
          <w:color w:val="2B2B31"/>
          <w:w w:val="105"/>
          <w:sz w:val="23"/>
        </w:rPr>
        <w:t xml:space="preserve">The </w:t>
      </w:r>
      <w:r w:rsidRPr="0039232C">
        <w:rPr>
          <w:color w:val="3F3F44"/>
          <w:w w:val="105"/>
          <w:sz w:val="23"/>
        </w:rPr>
        <w:t xml:space="preserve">consolidated remuneration of </w:t>
      </w:r>
      <w:r w:rsidRPr="0039232C">
        <w:rPr>
          <w:color w:val="2B2B31"/>
          <w:w w:val="105"/>
          <w:sz w:val="23"/>
        </w:rPr>
        <w:t xml:space="preserve">the </w:t>
      </w:r>
      <w:r w:rsidRPr="0039232C">
        <w:rPr>
          <w:color w:val="3F3F44"/>
          <w:w w:val="105"/>
          <w:sz w:val="23"/>
        </w:rPr>
        <w:t xml:space="preserve">engaged retired </w:t>
      </w:r>
      <w:r w:rsidRPr="0039232C">
        <w:rPr>
          <w:color w:val="2B2B31"/>
          <w:w w:val="105"/>
          <w:sz w:val="23"/>
        </w:rPr>
        <w:t xml:space="preserve">employees </w:t>
      </w:r>
      <w:r w:rsidRPr="0039232C">
        <w:rPr>
          <w:color w:val="3F3F44"/>
          <w:w w:val="105"/>
          <w:sz w:val="23"/>
        </w:rPr>
        <w:t xml:space="preserve">shall be fixed @ of </w:t>
      </w:r>
      <w:r w:rsidRPr="0039232C">
        <w:rPr>
          <w:color w:val="3F3F44"/>
          <w:spacing w:val="-11"/>
          <w:w w:val="105"/>
          <w:sz w:val="23"/>
        </w:rPr>
        <w:t>Rs</w:t>
      </w:r>
      <w:r w:rsidRPr="0039232C">
        <w:rPr>
          <w:color w:val="3F3F44"/>
          <w:w w:val="105"/>
          <w:sz w:val="23"/>
        </w:rPr>
        <w:t>. 15000/- per mont</w:t>
      </w:r>
      <w:r w:rsidR="0039232C">
        <w:rPr>
          <w:color w:val="3F3F44"/>
          <w:w w:val="105"/>
          <w:sz w:val="23"/>
        </w:rPr>
        <w:t>h</w:t>
      </w:r>
      <w:r w:rsidR="00AB7F9F">
        <w:rPr>
          <w:color w:val="3F3F44"/>
          <w:w w:val="105"/>
          <w:sz w:val="23"/>
        </w:rPr>
        <w:t xml:space="preserve">. </w:t>
      </w:r>
    </w:p>
    <w:p w:rsidR="00AB7F9F" w:rsidRPr="00AB7F9F" w:rsidRDefault="00AB7F9F" w:rsidP="00B710D5">
      <w:pPr>
        <w:pStyle w:val="ListParagraph"/>
        <w:numPr>
          <w:ilvl w:val="0"/>
          <w:numId w:val="3"/>
        </w:numPr>
        <w:tabs>
          <w:tab w:val="left" w:pos="948"/>
        </w:tabs>
        <w:spacing w:before="62" w:line="360" w:lineRule="auto"/>
        <w:rPr>
          <w:color w:val="34363B"/>
          <w:sz w:val="26"/>
        </w:rPr>
      </w:pPr>
      <w:r w:rsidRPr="00AB7F9F">
        <w:rPr>
          <w:color w:val="24262A"/>
          <w:w w:val="90"/>
          <w:sz w:val="26"/>
        </w:rPr>
        <w:t>The</w:t>
      </w:r>
      <w:r w:rsidRPr="00AB7F9F">
        <w:rPr>
          <w:color w:val="24262A"/>
          <w:spacing w:val="2"/>
          <w:sz w:val="26"/>
        </w:rPr>
        <w:t xml:space="preserve"> </w:t>
      </w:r>
      <w:r w:rsidRPr="00AB7F9F">
        <w:rPr>
          <w:color w:val="34363B"/>
          <w:w w:val="90"/>
          <w:sz w:val="26"/>
        </w:rPr>
        <w:t>re-engaged</w:t>
      </w:r>
      <w:r w:rsidRPr="00AB7F9F">
        <w:rPr>
          <w:color w:val="34363B"/>
          <w:spacing w:val="28"/>
          <w:sz w:val="26"/>
        </w:rPr>
        <w:t xml:space="preserve"> employee</w:t>
      </w:r>
      <w:r w:rsidRPr="00AB7F9F">
        <w:rPr>
          <w:color w:val="34363B"/>
          <w:spacing w:val="7"/>
          <w:sz w:val="26"/>
        </w:rPr>
        <w:t xml:space="preserve"> </w:t>
      </w:r>
      <w:r w:rsidRPr="00AB7F9F">
        <w:rPr>
          <w:color w:val="34363B"/>
          <w:w w:val="90"/>
          <w:sz w:val="26"/>
        </w:rPr>
        <w:t>has</w:t>
      </w:r>
      <w:r w:rsidRPr="00AB7F9F">
        <w:rPr>
          <w:color w:val="34363B"/>
          <w:spacing w:val="11"/>
          <w:sz w:val="26"/>
        </w:rPr>
        <w:t xml:space="preserve"> </w:t>
      </w:r>
      <w:r w:rsidRPr="00AB7F9F">
        <w:rPr>
          <w:rFonts w:ascii="Times New Roman"/>
          <w:color w:val="34363B"/>
          <w:w w:val="90"/>
          <w:sz w:val="30"/>
        </w:rPr>
        <w:t>to</w:t>
      </w:r>
      <w:r w:rsidRPr="00AB7F9F">
        <w:rPr>
          <w:rFonts w:ascii="Times New Roman"/>
          <w:color w:val="34363B"/>
          <w:spacing w:val="8"/>
          <w:sz w:val="30"/>
        </w:rPr>
        <w:t xml:space="preserve"> </w:t>
      </w:r>
      <w:r w:rsidRPr="00AB7F9F">
        <w:rPr>
          <w:color w:val="34363B"/>
          <w:w w:val="90"/>
          <w:sz w:val="26"/>
        </w:rPr>
        <w:t>discharge</w:t>
      </w:r>
      <w:r w:rsidRPr="00AB7F9F">
        <w:rPr>
          <w:color w:val="34363B"/>
          <w:spacing w:val="17"/>
          <w:sz w:val="26"/>
        </w:rPr>
        <w:t xml:space="preserve"> </w:t>
      </w:r>
      <w:r w:rsidRPr="00AB7F9F">
        <w:rPr>
          <w:color w:val="34363B"/>
          <w:w w:val="90"/>
          <w:sz w:val="26"/>
        </w:rPr>
        <w:t>such</w:t>
      </w:r>
      <w:r w:rsidRPr="00AB7F9F">
        <w:rPr>
          <w:color w:val="34363B"/>
          <w:spacing w:val="4"/>
          <w:sz w:val="26"/>
        </w:rPr>
        <w:t xml:space="preserve"> </w:t>
      </w:r>
      <w:r w:rsidRPr="00AB7F9F">
        <w:rPr>
          <w:color w:val="34363B"/>
          <w:w w:val="90"/>
          <w:sz w:val="26"/>
        </w:rPr>
        <w:t>duties</w:t>
      </w:r>
      <w:r w:rsidRPr="00AB7F9F">
        <w:rPr>
          <w:color w:val="34363B"/>
          <w:spacing w:val="12"/>
          <w:sz w:val="26"/>
        </w:rPr>
        <w:t xml:space="preserve"> </w:t>
      </w:r>
      <w:r w:rsidRPr="00AB7F9F">
        <w:rPr>
          <w:color w:val="34363B"/>
          <w:w w:val="90"/>
          <w:sz w:val="26"/>
        </w:rPr>
        <w:t>and</w:t>
      </w:r>
      <w:r w:rsidRPr="00AB7F9F">
        <w:rPr>
          <w:color w:val="34363B"/>
          <w:spacing w:val="2"/>
          <w:sz w:val="26"/>
        </w:rPr>
        <w:t xml:space="preserve"> </w:t>
      </w:r>
      <w:r w:rsidRPr="00AB7F9F">
        <w:rPr>
          <w:color w:val="34363B"/>
          <w:w w:val="90"/>
          <w:sz w:val="26"/>
        </w:rPr>
        <w:t>in</w:t>
      </w:r>
      <w:r w:rsidRPr="00AB7F9F">
        <w:rPr>
          <w:color w:val="34363B"/>
          <w:spacing w:val="-4"/>
          <w:w w:val="90"/>
          <w:sz w:val="26"/>
        </w:rPr>
        <w:t xml:space="preserve"> </w:t>
      </w:r>
      <w:r w:rsidRPr="00AB7F9F">
        <w:rPr>
          <w:color w:val="34363B"/>
          <w:w w:val="90"/>
          <w:sz w:val="26"/>
        </w:rPr>
        <w:t>such</w:t>
      </w:r>
      <w:r w:rsidRPr="00AB7F9F">
        <w:rPr>
          <w:color w:val="34363B"/>
          <w:spacing w:val="3"/>
          <w:sz w:val="26"/>
        </w:rPr>
        <w:t xml:space="preserve"> </w:t>
      </w:r>
      <w:r w:rsidRPr="00AB7F9F">
        <w:rPr>
          <w:color w:val="34363B"/>
          <w:w w:val="90"/>
          <w:sz w:val="26"/>
        </w:rPr>
        <w:t>a</w:t>
      </w:r>
      <w:r w:rsidRPr="00AB7F9F">
        <w:rPr>
          <w:color w:val="34363B"/>
          <w:spacing w:val="3"/>
          <w:sz w:val="26"/>
        </w:rPr>
        <w:t xml:space="preserve"> </w:t>
      </w:r>
      <w:r w:rsidRPr="00AB7F9F">
        <w:rPr>
          <w:color w:val="34363B"/>
          <w:w w:val="90"/>
          <w:sz w:val="26"/>
        </w:rPr>
        <w:t>manner,</w:t>
      </w:r>
      <w:r w:rsidRPr="00AB7F9F">
        <w:rPr>
          <w:color w:val="34363B"/>
          <w:spacing w:val="12"/>
          <w:sz w:val="26"/>
        </w:rPr>
        <w:t xml:space="preserve"> </w:t>
      </w:r>
      <w:r w:rsidRPr="00AB7F9F">
        <w:rPr>
          <w:color w:val="34363B"/>
          <w:spacing w:val="-5"/>
          <w:w w:val="90"/>
          <w:sz w:val="26"/>
        </w:rPr>
        <w:t>as</w:t>
      </w:r>
    </w:p>
    <w:p w:rsidR="00AB7F9F" w:rsidRDefault="00B710D5" w:rsidP="00B710D5">
      <w:pPr>
        <w:tabs>
          <w:tab w:val="left" w:pos="1136"/>
        </w:tabs>
        <w:spacing w:line="360" w:lineRule="auto"/>
        <w:ind w:right="919"/>
        <w:rPr>
          <w:color w:val="34363B"/>
        </w:rPr>
      </w:pPr>
      <w:r>
        <w:rPr>
          <w:color w:val="34363B"/>
        </w:rPr>
        <w:tab/>
      </w:r>
      <w:proofErr w:type="gramStart"/>
      <w:r w:rsidR="00AB7F9F">
        <w:rPr>
          <w:color w:val="34363B"/>
        </w:rPr>
        <w:t>may</w:t>
      </w:r>
      <w:proofErr w:type="gramEnd"/>
      <w:r w:rsidR="00AB7F9F">
        <w:rPr>
          <w:color w:val="34363B"/>
          <w:spacing w:val="7"/>
        </w:rPr>
        <w:t xml:space="preserve"> </w:t>
      </w:r>
      <w:r w:rsidR="00AB7F9F">
        <w:rPr>
          <w:color w:val="34363B"/>
        </w:rPr>
        <w:t>be</w:t>
      </w:r>
      <w:r w:rsidR="00AB7F9F">
        <w:rPr>
          <w:color w:val="34363B"/>
          <w:spacing w:val="10"/>
        </w:rPr>
        <w:t xml:space="preserve"> </w:t>
      </w:r>
      <w:r w:rsidR="00AB7F9F">
        <w:rPr>
          <w:color w:val="34363B"/>
        </w:rPr>
        <w:t>prescribed</w:t>
      </w:r>
      <w:r w:rsidR="00AB7F9F">
        <w:rPr>
          <w:color w:val="34363B"/>
          <w:spacing w:val="29"/>
        </w:rPr>
        <w:t xml:space="preserve"> </w:t>
      </w:r>
      <w:r w:rsidR="00AB7F9F">
        <w:rPr>
          <w:color w:val="34363B"/>
        </w:rPr>
        <w:t>from</w:t>
      </w:r>
      <w:r w:rsidR="00AB7F9F">
        <w:rPr>
          <w:color w:val="34363B"/>
          <w:spacing w:val="-3"/>
        </w:rPr>
        <w:t xml:space="preserve"> </w:t>
      </w:r>
      <w:r w:rsidR="00AB7F9F">
        <w:rPr>
          <w:color w:val="34363B"/>
        </w:rPr>
        <w:t>time</w:t>
      </w:r>
      <w:r w:rsidR="00AB7F9F">
        <w:rPr>
          <w:color w:val="34363B"/>
          <w:spacing w:val="3"/>
        </w:rPr>
        <w:t xml:space="preserve"> </w:t>
      </w:r>
      <w:r w:rsidR="00AB7F9F">
        <w:rPr>
          <w:color w:val="34363B"/>
        </w:rPr>
        <w:t>to</w:t>
      </w:r>
      <w:r w:rsidR="00AB7F9F">
        <w:rPr>
          <w:color w:val="34363B"/>
          <w:spacing w:val="26"/>
        </w:rPr>
        <w:t xml:space="preserve"> </w:t>
      </w:r>
      <w:r w:rsidR="00AB7F9F">
        <w:rPr>
          <w:color w:val="34363B"/>
        </w:rPr>
        <w:t>time</w:t>
      </w:r>
      <w:r w:rsidR="00AB7F9F">
        <w:rPr>
          <w:color w:val="34363B"/>
          <w:spacing w:val="4"/>
        </w:rPr>
        <w:t xml:space="preserve"> </w:t>
      </w:r>
      <w:r w:rsidR="00AB7F9F">
        <w:rPr>
          <w:color w:val="34363B"/>
        </w:rPr>
        <w:t>by</w:t>
      </w:r>
      <w:r w:rsidR="00AB7F9F">
        <w:rPr>
          <w:color w:val="34363B"/>
          <w:spacing w:val="10"/>
        </w:rPr>
        <w:t xml:space="preserve"> </w:t>
      </w:r>
      <w:r w:rsidR="00AB7F9F">
        <w:rPr>
          <w:color w:val="34363B"/>
        </w:rPr>
        <w:t>the college authority.</w:t>
      </w:r>
    </w:p>
    <w:p w:rsidR="00B710D5" w:rsidRDefault="00B710D5" w:rsidP="00B710D5">
      <w:pPr>
        <w:tabs>
          <w:tab w:val="left" w:pos="1136"/>
        </w:tabs>
        <w:ind w:right="919"/>
        <w:rPr>
          <w:color w:val="34363B"/>
        </w:rPr>
      </w:pPr>
    </w:p>
    <w:p w:rsidR="00AB7F9F" w:rsidRPr="00B710D5" w:rsidRDefault="00AB7F9F" w:rsidP="00B710D5">
      <w:pPr>
        <w:pStyle w:val="ListParagraph"/>
        <w:numPr>
          <w:ilvl w:val="0"/>
          <w:numId w:val="3"/>
        </w:numPr>
        <w:tabs>
          <w:tab w:val="left" w:pos="949"/>
        </w:tabs>
        <w:spacing w:before="19" w:line="360" w:lineRule="auto"/>
        <w:ind w:right="1133"/>
        <w:jc w:val="both"/>
        <w:rPr>
          <w:color w:val="34363B"/>
          <w:sz w:val="23"/>
        </w:rPr>
      </w:pPr>
      <w:r>
        <w:rPr>
          <w:color w:val="34363B"/>
          <w:w w:val="105"/>
          <w:sz w:val="23"/>
        </w:rPr>
        <w:t xml:space="preserve">The applicant shall furnish an </w:t>
      </w:r>
      <w:r>
        <w:rPr>
          <w:color w:val="24262A"/>
          <w:w w:val="105"/>
          <w:sz w:val="23"/>
        </w:rPr>
        <w:t xml:space="preserve">Undertaking </w:t>
      </w:r>
      <w:r>
        <w:rPr>
          <w:color w:val="34363B"/>
          <w:w w:val="105"/>
          <w:sz w:val="23"/>
        </w:rPr>
        <w:t xml:space="preserve">at the time of joining </w:t>
      </w:r>
      <w:r>
        <w:rPr>
          <w:color w:val="24262A"/>
          <w:w w:val="105"/>
          <w:sz w:val="23"/>
        </w:rPr>
        <w:t xml:space="preserve">the </w:t>
      </w:r>
      <w:r>
        <w:rPr>
          <w:color w:val="34363B"/>
          <w:w w:val="105"/>
          <w:sz w:val="23"/>
        </w:rPr>
        <w:t xml:space="preserve">duty </w:t>
      </w:r>
      <w:r>
        <w:rPr>
          <w:color w:val="24262A"/>
          <w:w w:val="105"/>
          <w:sz w:val="23"/>
        </w:rPr>
        <w:t xml:space="preserve">in </w:t>
      </w:r>
      <w:r>
        <w:rPr>
          <w:color w:val="34363B"/>
          <w:w w:val="105"/>
          <w:sz w:val="23"/>
        </w:rPr>
        <w:t xml:space="preserve">regard to truth and correctness of the information furnished by her/ </w:t>
      </w:r>
      <w:r>
        <w:rPr>
          <w:color w:val="24262A"/>
          <w:w w:val="105"/>
          <w:sz w:val="23"/>
        </w:rPr>
        <w:t xml:space="preserve">him. </w:t>
      </w:r>
      <w:r>
        <w:rPr>
          <w:color w:val="34363B"/>
          <w:w w:val="105"/>
          <w:sz w:val="23"/>
        </w:rPr>
        <w:t xml:space="preserve">She/he </w:t>
      </w:r>
      <w:r>
        <w:rPr>
          <w:color w:val="49494F"/>
          <w:w w:val="105"/>
          <w:sz w:val="23"/>
        </w:rPr>
        <w:t xml:space="preserve">shall </w:t>
      </w:r>
      <w:r>
        <w:rPr>
          <w:color w:val="34363B"/>
          <w:w w:val="105"/>
          <w:sz w:val="23"/>
        </w:rPr>
        <w:t xml:space="preserve">have to furnish prescribed </w:t>
      </w:r>
      <w:r>
        <w:rPr>
          <w:color w:val="24262A"/>
          <w:w w:val="105"/>
          <w:sz w:val="23"/>
        </w:rPr>
        <w:t xml:space="preserve">undertakings </w:t>
      </w:r>
      <w:r>
        <w:rPr>
          <w:color w:val="34363B"/>
          <w:w w:val="105"/>
          <w:sz w:val="23"/>
        </w:rPr>
        <w:t xml:space="preserve">and such other documents as may be </w:t>
      </w:r>
      <w:r>
        <w:rPr>
          <w:color w:val="49494F"/>
          <w:w w:val="105"/>
          <w:sz w:val="23"/>
        </w:rPr>
        <w:t>required</w:t>
      </w:r>
      <w:r>
        <w:rPr>
          <w:color w:val="0A0C0F"/>
          <w:w w:val="105"/>
          <w:sz w:val="23"/>
        </w:rPr>
        <w:t>.</w:t>
      </w:r>
    </w:p>
    <w:p w:rsidR="00B710D5" w:rsidRPr="00AB7F9F" w:rsidRDefault="00B710D5" w:rsidP="00B710D5">
      <w:pPr>
        <w:pStyle w:val="ListParagraph"/>
        <w:tabs>
          <w:tab w:val="left" w:pos="949"/>
        </w:tabs>
        <w:spacing w:before="19"/>
        <w:ind w:left="720" w:right="1133" w:firstLine="0"/>
        <w:jc w:val="both"/>
        <w:rPr>
          <w:color w:val="34363B"/>
          <w:sz w:val="23"/>
        </w:rPr>
      </w:pPr>
    </w:p>
    <w:p w:rsidR="00AB7F9F" w:rsidRPr="00B710D5" w:rsidRDefault="00AB7F9F" w:rsidP="00B710D5">
      <w:pPr>
        <w:pStyle w:val="ListParagraph"/>
        <w:numPr>
          <w:ilvl w:val="0"/>
          <w:numId w:val="3"/>
        </w:numPr>
        <w:tabs>
          <w:tab w:val="left" w:pos="949"/>
        </w:tabs>
        <w:spacing w:before="19" w:line="360" w:lineRule="auto"/>
        <w:ind w:right="1133"/>
        <w:jc w:val="both"/>
        <w:rPr>
          <w:color w:val="34363B"/>
          <w:sz w:val="23"/>
        </w:rPr>
      </w:pPr>
      <w:r>
        <w:rPr>
          <w:color w:val="34363B"/>
          <w:w w:val="105"/>
          <w:sz w:val="23"/>
        </w:rPr>
        <w:t xml:space="preserve">The applicant shall furnish an </w:t>
      </w:r>
      <w:r>
        <w:rPr>
          <w:color w:val="24262A"/>
          <w:w w:val="105"/>
          <w:sz w:val="23"/>
        </w:rPr>
        <w:t xml:space="preserve">Undertaking </w:t>
      </w:r>
      <w:r>
        <w:rPr>
          <w:color w:val="34363B"/>
          <w:w w:val="105"/>
          <w:sz w:val="23"/>
        </w:rPr>
        <w:t xml:space="preserve">at the time of joining </w:t>
      </w:r>
      <w:r>
        <w:rPr>
          <w:color w:val="24262A"/>
          <w:w w:val="105"/>
          <w:sz w:val="23"/>
        </w:rPr>
        <w:t xml:space="preserve">the </w:t>
      </w:r>
      <w:r>
        <w:rPr>
          <w:color w:val="34363B"/>
          <w:w w:val="105"/>
          <w:sz w:val="23"/>
        </w:rPr>
        <w:t xml:space="preserve">duty </w:t>
      </w:r>
      <w:r>
        <w:rPr>
          <w:color w:val="24262A"/>
          <w:w w:val="105"/>
          <w:sz w:val="23"/>
        </w:rPr>
        <w:t xml:space="preserve">in </w:t>
      </w:r>
      <w:r>
        <w:rPr>
          <w:color w:val="34363B"/>
          <w:w w:val="105"/>
          <w:sz w:val="23"/>
        </w:rPr>
        <w:t xml:space="preserve">regard to truth and correctness of the information furnished by her/ </w:t>
      </w:r>
      <w:r>
        <w:rPr>
          <w:color w:val="24262A"/>
          <w:w w:val="105"/>
          <w:sz w:val="23"/>
        </w:rPr>
        <w:t xml:space="preserve">him. </w:t>
      </w:r>
      <w:r>
        <w:rPr>
          <w:color w:val="34363B"/>
          <w:w w:val="105"/>
          <w:sz w:val="23"/>
        </w:rPr>
        <w:t xml:space="preserve">She/he </w:t>
      </w:r>
      <w:r>
        <w:rPr>
          <w:color w:val="49494F"/>
          <w:w w:val="105"/>
          <w:sz w:val="23"/>
        </w:rPr>
        <w:t xml:space="preserve">shall </w:t>
      </w:r>
      <w:r>
        <w:rPr>
          <w:color w:val="34363B"/>
          <w:w w:val="105"/>
          <w:sz w:val="23"/>
        </w:rPr>
        <w:t xml:space="preserve">have to furnish prescribed </w:t>
      </w:r>
      <w:r>
        <w:rPr>
          <w:color w:val="24262A"/>
          <w:w w:val="105"/>
          <w:sz w:val="23"/>
        </w:rPr>
        <w:t xml:space="preserve">undertakings </w:t>
      </w:r>
      <w:r>
        <w:rPr>
          <w:color w:val="34363B"/>
          <w:w w:val="105"/>
          <w:sz w:val="23"/>
        </w:rPr>
        <w:t xml:space="preserve">and such other documents as may be </w:t>
      </w:r>
      <w:r>
        <w:rPr>
          <w:color w:val="49494F"/>
          <w:w w:val="105"/>
          <w:sz w:val="23"/>
        </w:rPr>
        <w:t>required</w:t>
      </w:r>
      <w:r>
        <w:rPr>
          <w:color w:val="0A0C0F"/>
          <w:w w:val="105"/>
          <w:sz w:val="23"/>
        </w:rPr>
        <w:t>.</w:t>
      </w:r>
    </w:p>
    <w:p w:rsidR="00B710D5" w:rsidRPr="00AB7F9F" w:rsidRDefault="00B710D5" w:rsidP="00B710D5">
      <w:pPr>
        <w:pStyle w:val="ListParagraph"/>
        <w:numPr>
          <w:ilvl w:val="0"/>
          <w:numId w:val="3"/>
        </w:numPr>
        <w:tabs>
          <w:tab w:val="left" w:pos="949"/>
        </w:tabs>
        <w:spacing w:before="19" w:line="360" w:lineRule="auto"/>
        <w:ind w:right="1133"/>
        <w:jc w:val="both"/>
        <w:rPr>
          <w:color w:val="34363B"/>
          <w:sz w:val="23"/>
        </w:rPr>
      </w:pPr>
      <w:r>
        <w:rPr>
          <w:color w:val="0A0C0F"/>
          <w:w w:val="105"/>
          <w:sz w:val="23"/>
        </w:rPr>
        <w:t xml:space="preserve">The engaged non teaching employee shall be entitled for </w:t>
      </w:r>
      <w:proofErr w:type="spellStart"/>
      <w:r>
        <w:rPr>
          <w:color w:val="0A0C0F"/>
          <w:w w:val="105"/>
          <w:sz w:val="23"/>
        </w:rPr>
        <w:t>Causual</w:t>
      </w:r>
      <w:proofErr w:type="spellEnd"/>
      <w:r>
        <w:rPr>
          <w:color w:val="0A0C0F"/>
          <w:w w:val="105"/>
          <w:sz w:val="23"/>
        </w:rPr>
        <w:t xml:space="preserve"> Leave up to 10(Ten)days in one academic session subject to approval by the Principal I/C-cum-Secretary, Governing Body of the college. </w:t>
      </w:r>
    </w:p>
    <w:p w:rsidR="00AB7F9F" w:rsidRPr="002A2847" w:rsidRDefault="00AB7F9F" w:rsidP="00AB7F9F">
      <w:pPr>
        <w:pStyle w:val="BodyText"/>
        <w:spacing w:before="186" w:line="432" w:lineRule="auto"/>
        <w:ind w:left="7920" w:right="590" w:firstLine="720"/>
        <w:sectPr w:rsidR="00AB7F9F" w:rsidRPr="002A2847">
          <w:pgSz w:w="11920" w:h="16840"/>
          <w:pgMar w:top="760" w:right="440" w:bottom="280" w:left="1060" w:header="720" w:footer="720" w:gutter="0"/>
          <w:cols w:space="720"/>
        </w:sectPr>
      </w:pPr>
      <w:r>
        <w:rPr>
          <w:color w:val="3F3F44"/>
          <w:w w:val="105"/>
        </w:rPr>
        <w:t>Principal</w:t>
      </w:r>
    </w:p>
    <w:p w:rsidR="003C5B9F" w:rsidRDefault="00E82D1F">
      <w:pPr>
        <w:tabs>
          <w:tab w:val="left" w:pos="5009"/>
        </w:tabs>
        <w:spacing w:before="204"/>
        <w:ind w:left="249"/>
        <w:rPr>
          <w:sz w:val="24"/>
        </w:rPr>
      </w:pPr>
      <w:r>
        <w:rPr>
          <w:color w:val="2A282F"/>
          <w:position w:val="1"/>
          <w:sz w:val="24"/>
        </w:rPr>
        <w:lastRenderedPageBreak/>
        <w:tab/>
      </w:r>
      <w:r>
        <w:rPr>
          <w:color w:val="2A282F"/>
          <w:position w:val="1"/>
          <w:sz w:val="24"/>
        </w:rPr>
        <w:tab/>
      </w:r>
    </w:p>
    <w:sectPr w:rsidR="003C5B9F" w:rsidSect="003C5B9F">
      <w:pgSz w:w="11920" w:h="16840"/>
      <w:pgMar w:top="820" w:right="440" w:bottom="0" w:left="10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01A76"/>
    <w:multiLevelType w:val="hybridMultilevel"/>
    <w:tmpl w:val="9CA6FDB4"/>
    <w:lvl w:ilvl="0" w:tplc="664625EC">
      <w:start w:val="1"/>
      <w:numFmt w:val="decimal"/>
      <w:lvlText w:val="%1."/>
      <w:lvlJc w:val="left"/>
      <w:pPr>
        <w:ind w:left="1116" w:hanging="355"/>
        <w:jc w:val="right"/>
      </w:pPr>
      <w:rPr>
        <w:rFonts w:hint="default"/>
        <w:w w:val="109"/>
        <w:lang w:val="en-US" w:eastAsia="en-US" w:bidi="ar-SA"/>
      </w:rPr>
    </w:lvl>
    <w:lvl w:ilvl="1" w:tplc="3C144110">
      <w:numFmt w:val="bullet"/>
      <w:lvlText w:val="•"/>
      <w:lvlJc w:val="left"/>
      <w:pPr>
        <w:ind w:left="2050" w:hanging="355"/>
      </w:pPr>
      <w:rPr>
        <w:rFonts w:hint="default"/>
        <w:lang w:val="en-US" w:eastAsia="en-US" w:bidi="ar-SA"/>
      </w:rPr>
    </w:lvl>
    <w:lvl w:ilvl="2" w:tplc="75ACED4A">
      <w:numFmt w:val="bullet"/>
      <w:lvlText w:val="•"/>
      <w:lvlJc w:val="left"/>
      <w:pPr>
        <w:ind w:left="2980" w:hanging="355"/>
      </w:pPr>
      <w:rPr>
        <w:rFonts w:hint="default"/>
        <w:lang w:val="en-US" w:eastAsia="en-US" w:bidi="ar-SA"/>
      </w:rPr>
    </w:lvl>
    <w:lvl w:ilvl="3" w:tplc="F8764C80">
      <w:numFmt w:val="bullet"/>
      <w:lvlText w:val="•"/>
      <w:lvlJc w:val="left"/>
      <w:pPr>
        <w:ind w:left="3910" w:hanging="355"/>
      </w:pPr>
      <w:rPr>
        <w:rFonts w:hint="default"/>
        <w:lang w:val="en-US" w:eastAsia="en-US" w:bidi="ar-SA"/>
      </w:rPr>
    </w:lvl>
    <w:lvl w:ilvl="4" w:tplc="3B246378">
      <w:numFmt w:val="bullet"/>
      <w:lvlText w:val="•"/>
      <w:lvlJc w:val="left"/>
      <w:pPr>
        <w:ind w:left="4840" w:hanging="355"/>
      </w:pPr>
      <w:rPr>
        <w:rFonts w:hint="default"/>
        <w:lang w:val="en-US" w:eastAsia="en-US" w:bidi="ar-SA"/>
      </w:rPr>
    </w:lvl>
    <w:lvl w:ilvl="5" w:tplc="60087676">
      <w:numFmt w:val="bullet"/>
      <w:lvlText w:val="•"/>
      <w:lvlJc w:val="left"/>
      <w:pPr>
        <w:ind w:left="5770" w:hanging="355"/>
      </w:pPr>
      <w:rPr>
        <w:rFonts w:hint="default"/>
        <w:lang w:val="en-US" w:eastAsia="en-US" w:bidi="ar-SA"/>
      </w:rPr>
    </w:lvl>
    <w:lvl w:ilvl="6" w:tplc="188CF9FC">
      <w:numFmt w:val="bullet"/>
      <w:lvlText w:val="•"/>
      <w:lvlJc w:val="left"/>
      <w:pPr>
        <w:ind w:left="6700" w:hanging="355"/>
      </w:pPr>
      <w:rPr>
        <w:rFonts w:hint="default"/>
        <w:lang w:val="en-US" w:eastAsia="en-US" w:bidi="ar-SA"/>
      </w:rPr>
    </w:lvl>
    <w:lvl w:ilvl="7" w:tplc="C8F2A93E">
      <w:numFmt w:val="bullet"/>
      <w:lvlText w:val="•"/>
      <w:lvlJc w:val="left"/>
      <w:pPr>
        <w:ind w:left="7630" w:hanging="355"/>
      </w:pPr>
      <w:rPr>
        <w:rFonts w:hint="default"/>
        <w:lang w:val="en-US" w:eastAsia="en-US" w:bidi="ar-SA"/>
      </w:rPr>
    </w:lvl>
    <w:lvl w:ilvl="8" w:tplc="207CA76E">
      <w:numFmt w:val="bullet"/>
      <w:lvlText w:val="•"/>
      <w:lvlJc w:val="left"/>
      <w:pPr>
        <w:ind w:left="8560" w:hanging="355"/>
      </w:pPr>
      <w:rPr>
        <w:rFonts w:hint="default"/>
        <w:lang w:val="en-US" w:eastAsia="en-US" w:bidi="ar-SA"/>
      </w:rPr>
    </w:lvl>
  </w:abstractNum>
  <w:abstractNum w:abstractNumId="1">
    <w:nsid w:val="3FC415BB"/>
    <w:multiLevelType w:val="hybridMultilevel"/>
    <w:tmpl w:val="9426064E"/>
    <w:lvl w:ilvl="0" w:tplc="371C7D70">
      <w:start w:val="1"/>
      <w:numFmt w:val="decimal"/>
      <w:lvlText w:val="%1."/>
      <w:lvlJc w:val="left"/>
      <w:pPr>
        <w:ind w:left="928" w:hanging="363"/>
        <w:jc w:val="right"/>
      </w:pPr>
      <w:rPr>
        <w:rFonts w:hint="default"/>
        <w:w w:val="100"/>
        <w:lang w:val="en-US" w:eastAsia="en-US" w:bidi="ar-SA"/>
      </w:rPr>
    </w:lvl>
    <w:lvl w:ilvl="1" w:tplc="9C1C5AA6">
      <w:numFmt w:val="bullet"/>
      <w:lvlText w:val="•"/>
      <w:lvlJc w:val="left"/>
      <w:pPr>
        <w:ind w:left="1870" w:hanging="363"/>
      </w:pPr>
      <w:rPr>
        <w:rFonts w:hint="default"/>
        <w:lang w:val="en-US" w:eastAsia="en-US" w:bidi="ar-SA"/>
      </w:rPr>
    </w:lvl>
    <w:lvl w:ilvl="2" w:tplc="181EA114">
      <w:numFmt w:val="bullet"/>
      <w:lvlText w:val="•"/>
      <w:lvlJc w:val="left"/>
      <w:pPr>
        <w:ind w:left="2820" w:hanging="363"/>
      </w:pPr>
      <w:rPr>
        <w:rFonts w:hint="default"/>
        <w:lang w:val="en-US" w:eastAsia="en-US" w:bidi="ar-SA"/>
      </w:rPr>
    </w:lvl>
    <w:lvl w:ilvl="3" w:tplc="F46C575C">
      <w:numFmt w:val="bullet"/>
      <w:lvlText w:val="•"/>
      <w:lvlJc w:val="left"/>
      <w:pPr>
        <w:ind w:left="3770" w:hanging="363"/>
      </w:pPr>
      <w:rPr>
        <w:rFonts w:hint="default"/>
        <w:lang w:val="en-US" w:eastAsia="en-US" w:bidi="ar-SA"/>
      </w:rPr>
    </w:lvl>
    <w:lvl w:ilvl="4" w:tplc="EC64586A">
      <w:numFmt w:val="bullet"/>
      <w:lvlText w:val="•"/>
      <w:lvlJc w:val="left"/>
      <w:pPr>
        <w:ind w:left="4720" w:hanging="363"/>
      </w:pPr>
      <w:rPr>
        <w:rFonts w:hint="default"/>
        <w:lang w:val="en-US" w:eastAsia="en-US" w:bidi="ar-SA"/>
      </w:rPr>
    </w:lvl>
    <w:lvl w:ilvl="5" w:tplc="38CAF876">
      <w:numFmt w:val="bullet"/>
      <w:lvlText w:val="•"/>
      <w:lvlJc w:val="left"/>
      <w:pPr>
        <w:ind w:left="5670" w:hanging="363"/>
      </w:pPr>
      <w:rPr>
        <w:rFonts w:hint="default"/>
        <w:lang w:val="en-US" w:eastAsia="en-US" w:bidi="ar-SA"/>
      </w:rPr>
    </w:lvl>
    <w:lvl w:ilvl="6" w:tplc="6F0CA4EA">
      <w:numFmt w:val="bullet"/>
      <w:lvlText w:val="•"/>
      <w:lvlJc w:val="left"/>
      <w:pPr>
        <w:ind w:left="6620" w:hanging="363"/>
      </w:pPr>
      <w:rPr>
        <w:rFonts w:hint="default"/>
        <w:lang w:val="en-US" w:eastAsia="en-US" w:bidi="ar-SA"/>
      </w:rPr>
    </w:lvl>
    <w:lvl w:ilvl="7" w:tplc="2EE46BC2">
      <w:numFmt w:val="bullet"/>
      <w:lvlText w:val="•"/>
      <w:lvlJc w:val="left"/>
      <w:pPr>
        <w:ind w:left="7570" w:hanging="363"/>
      </w:pPr>
      <w:rPr>
        <w:rFonts w:hint="default"/>
        <w:lang w:val="en-US" w:eastAsia="en-US" w:bidi="ar-SA"/>
      </w:rPr>
    </w:lvl>
    <w:lvl w:ilvl="8" w:tplc="4E625910">
      <w:numFmt w:val="bullet"/>
      <w:lvlText w:val="•"/>
      <w:lvlJc w:val="left"/>
      <w:pPr>
        <w:ind w:left="8520" w:hanging="363"/>
      </w:pPr>
      <w:rPr>
        <w:rFonts w:hint="default"/>
        <w:lang w:val="en-US" w:eastAsia="en-US" w:bidi="ar-SA"/>
      </w:rPr>
    </w:lvl>
  </w:abstractNum>
  <w:abstractNum w:abstractNumId="2">
    <w:nsid w:val="56D20123"/>
    <w:multiLevelType w:val="hybridMultilevel"/>
    <w:tmpl w:val="EE0A8AAC"/>
    <w:lvl w:ilvl="0" w:tplc="D3D05AB4">
      <w:start w:val="1"/>
      <w:numFmt w:val="decimal"/>
      <w:lvlText w:val="%1."/>
      <w:lvlJc w:val="left"/>
      <w:pPr>
        <w:ind w:left="720" w:hanging="360"/>
      </w:pPr>
      <w:rPr>
        <w:rFonts w:ascii="Arial" w:hint="default"/>
        <w:w w:val="105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8915BC"/>
    <w:multiLevelType w:val="hybridMultilevel"/>
    <w:tmpl w:val="45D09D2E"/>
    <w:lvl w:ilvl="0" w:tplc="D3D05AB4">
      <w:start w:val="1"/>
      <w:numFmt w:val="decimal"/>
      <w:lvlText w:val="%1."/>
      <w:lvlJc w:val="left"/>
      <w:pPr>
        <w:ind w:left="720" w:hanging="360"/>
      </w:pPr>
      <w:rPr>
        <w:rFonts w:ascii="Arial" w:hint="default"/>
        <w:w w:val="105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C5B9F"/>
    <w:rsid w:val="000559B4"/>
    <w:rsid w:val="00153B7D"/>
    <w:rsid w:val="00182FBE"/>
    <w:rsid w:val="001C48BC"/>
    <w:rsid w:val="0029136D"/>
    <w:rsid w:val="002A2847"/>
    <w:rsid w:val="002B1488"/>
    <w:rsid w:val="002E220B"/>
    <w:rsid w:val="002F1303"/>
    <w:rsid w:val="00302282"/>
    <w:rsid w:val="0039232C"/>
    <w:rsid w:val="003C2DEE"/>
    <w:rsid w:val="003C5B9F"/>
    <w:rsid w:val="00401D49"/>
    <w:rsid w:val="004836F4"/>
    <w:rsid w:val="004D1685"/>
    <w:rsid w:val="00501C3D"/>
    <w:rsid w:val="0051229C"/>
    <w:rsid w:val="00515FC0"/>
    <w:rsid w:val="005D58E9"/>
    <w:rsid w:val="005F62EF"/>
    <w:rsid w:val="00603789"/>
    <w:rsid w:val="00674AF7"/>
    <w:rsid w:val="00734607"/>
    <w:rsid w:val="0074641E"/>
    <w:rsid w:val="007B2E52"/>
    <w:rsid w:val="008C0152"/>
    <w:rsid w:val="00A54765"/>
    <w:rsid w:val="00A75B2B"/>
    <w:rsid w:val="00AB7F9F"/>
    <w:rsid w:val="00B252E7"/>
    <w:rsid w:val="00B710D5"/>
    <w:rsid w:val="00B80C58"/>
    <w:rsid w:val="00C11DEC"/>
    <w:rsid w:val="00C472C6"/>
    <w:rsid w:val="00C57C1D"/>
    <w:rsid w:val="00D01C4A"/>
    <w:rsid w:val="00D45171"/>
    <w:rsid w:val="00D52644"/>
    <w:rsid w:val="00E06D1E"/>
    <w:rsid w:val="00E823F0"/>
    <w:rsid w:val="00E82D1F"/>
    <w:rsid w:val="00F06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C5B9F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C5B9F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C5B9F"/>
    <w:pPr>
      <w:ind w:left="953" w:hanging="363"/>
    </w:pPr>
  </w:style>
  <w:style w:type="paragraph" w:customStyle="1" w:styleId="TableParagraph">
    <w:name w:val="Table Paragraph"/>
    <w:basedOn w:val="Normal"/>
    <w:uiPriority w:val="1"/>
    <w:qFormat/>
    <w:rsid w:val="003C5B9F"/>
  </w:style>
  <w:style w:type="character" w:styleId="Hyperlink">
    <w:name w:val="Hyperlink"/>
    <w:basedOn w:val="DefaultParagraphFont"/>
    <w:uiPriority w:val="99"/>
    <w:unhideWhenUsed/>
    <w:rsid w:val="007B2E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sbmahavidyalaya.edu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WELCOME</dc:creator>
  <cp:lastModifiedBy>WELCOME</cp:lastModifiedBy>
  <cp:revision>13</cp:revision>
  <cp:lastPrinted>2026-02-16T12:39:00Z</cp:lastPrinted>
  <dcterms:created xsi:type="dcterms:W3CDTF">2026-02-02T07:55:00Z</dcterms:created>
  <dcterms:modified xsi:type="dcterms:W3CDTF">2026-02-19T06:58:00Z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HP Scan</vt:lpwstr>
  </property>
  <property fmtid="{D5CDD505-2E9C-101B-9397-08002B2CF9AE}" pid="4" name="LastSaved">
    <vt:filetime>2026-02-02T00:00:00Z</vt:filetime>
  </property>
  <property fmtid="{D5CDD505-2E9C-101B-9397-08002B2CF9AE}" pid="5" name="Producer">
    <vt:lpwstr>HP Scan Extended Application</vt:lpwstr>
  </property>
</Properties>
</file>